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4DF2E" w14:textId="10AB40A1"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467FB1">
        <w:rPr>
          <w:rFonts w:ascii="Times New Roman" w:hAnsi="Times New Roman" w:cs="Times New Roman"/>
          <w:b/>
          <w:sz w:val="21"/>
          <w:lang w:val="en-GB"/>
        </w:rPr>
        <w:t>10</w:t>
      </w:r>
      <w:r w:rsidR="00BD11C2">
        <w:rPr>
          <w:rFonts w:ascii="Times New Roman" w:hAnsi="Times New Roman" w:cs="Times New Roman"/>
          <w:b/>
          <w:sz w:val="21"/>
          <w:lang w:val="en-GB"/>
        </w:rPr>
        <w:t>6</w:t>
      </w:r>
      <w:r w:rsidR="008C6A68">
        <w:rPr>
          <w:rFonts w:ascii="Times New Roman" w:hAnsi="Times New Roman" w:cs="Times New Roman" w:hint="eastAsia"/>
          <w:b/>
          <w:sz w:val="21"/>
          <w:lang w:val="en-GB"/>
        </w:rPr>
        <w:t>bis</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20330E">
        <w:rPr>
          <w:rFonts w:ascii="Times New Roman" w:hAnsi="Times New Roman" w:cs="Times New Roman"/>
          <w:b/>
          <w:sz w:val="21"/>
          <w:lang w:val="en-GB"/>
        </w:rPr>
        <w:tab/>
      </w:r>
      <w:r w:rsidR="0020330E">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FA6C95">
        <w:rPr>
          <w:rFonts w:ascii="Times New Roman" w:hAnsi="Times New Roman" w:cs="Times New Roman"/>
          <w:b/>
          <w:sz w:val="21"/>
          <w:lang w:val="en-GB"/>
        </w:rPr>
        <w:tab/>
      </w:r>
      <w:r w:rsidR="00FA6C95">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67FDA">
        <w:rPr>
          <w:rFonts w:ascii="Times New Roman" w:hAnsi="Times New Roman" w:cs="Times New Roman"/>
          <w:b/>
          <w:sz w:val="21"/>
          <w:lang w:val="en-GB"/>
        </w:rPr>
        <w:tab/>
      </w:r>
      <w:r w:rsidR="00767FDA">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552F94">
        <w:rPr>
          <w:rFonts w:ascii="Times New Roman" w:hAnsi="Times New Roman" w:cs="Times New Roman"/>
          <w:b/>
          <w:sz w:val="21"/>
          <w:lang w:val="en-GB"/>
        </w:rPr>
        <w:tab/>
      </w:r>
      <w:r w:rsidR="00552F94">
        <w:rPr>
          <w:rFonts w:ascii="Times New Roman" w:hAnsi="Times New Roman" w:cs="Times New Roman"/>
          <w:b/>
          <w:sz w:val="21"/>
          <w:lang w:val="en-GB"/>
        </w:rPr>
        <w:tab/>
      </w:r>
      <w:bookmarkStart w:id="2" w:name="_GoBack"/>
      <w:bookmarkEnd w:id="2"/>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552F94" w:rsidRPr="00552F94">
        <w:rPr>
          <w:rFonts w:ascii="Times New Roman" w:hAnsi="Times New Roman" w:cs="Times New Roman"/>
          <w:b/>
          <w:sz w:val="21"/>
          <w:lang w:eastAsia="ja-JP"/>
        </w:rPr>
        <w:t>R1-2109279</w:t>
      </w:r>
    </w:p>
    <w:bookmarkEnd w:id="0"/>
    <w:p w14:paraId="3D52DBD7" w14:textId="16FB0A51" w:rsidR="004B161B" w:rsidRPr="00A92878" w:rsidRDefault="00A92878" w:rsidP="00E418FC">
      <w:pPr>
        <w:pStyle w:val="a5"/>
        <w:jc w:val="both"/>
        <w:rPr>
          <w:rFonts w:ascii="Times New Roman" w:hAnsi="Times New Roman" w:cs="Times New Roman"/>
          <w:sz w:val="21"/>
          <w:szCs w:val="22"/>
          <w:lang w:eastAsia="ja-JP"/>
        </w:rPr>
      </w:pPr>
      <w:r w:rsidRPr="00A92878">
        <w:rPr>
          <w:rFonts w:ascii="Times New Roman" w:hAnsi="Times New Roman" w:cs="Times New Roman"/>
          <w:sz w:val="21"/>
          <w:szCs w:val="22"/>
          <w:lang w:eastAsia="ja-JP"/>
        </w:rPr>
        <w:t>e-Meeting, October 11th – 19th, 2021</w:t>
      </w:r>
    </w:p>
    <w:p w14:paraId="028E3B3A" w14:textId="77777777" w:rsidR="00867C4A" w:rsidRPr="00AF007B" w:rsidRDefault="00867C4A"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9E863AF"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9640B1" w:rsidRPr="009640B1">
        <w:rPr>
          <w:rFonts w:ascii="Times New Roman" w:eastAsia="MS Gothic" w:hAnsi="Times New Roman" w:cs="Times New Roman"/>
          <w:sz w:val="21"/>
          <w:szCs w:val="22"/>
        </w:rPr>
        <w:t xml:space="preserve">Discussion on </w:t>
      </w:r>
      <w:bookmarkStart w:id="3" w:name="_Hlk53149182"/>
      <w:r w:rsidR="009640B1" w:rsidRPr="009640B1">
        <w:rPr>
          <w:rFonts w:ascii="Times New Roman" w:eastAsia="MS Gothic" w:hAnsi="Times New Roman" w:cs="Times New Roman"/>
          <w:sz w:val="21"/>
          <w:szCs w:val="22"/>
        </w:rPr>
        <w:t>timing relationship enhancements</w:t>
      </w:r>
      <w:r w:rsidR="0040654D">
        <w:rPr>
          <w:rFonts w:ascii="Times New Roman" w:eastAsia="MS Gothic" w:hAnsi="Times New Roman" w:cs="Times New Roman"/>
          <w:sz w:val="21"/>
          <w:szCs w:val="22"/>
        </w:rPr>
        <w:t xml:space="preserve"> </w:t>
      </w:r>
      <w:r w:rsidR="0040654D" w:rsidRPr="0040654D">
        <w:rPr>
          <w:rFonts w:ascii="Times New Roman" w:eastAsia="MS Gothic" w:hAnsi="Times New Roman" w:cs="Times New Roman"/>
          <w:sz w:val="21"/>
          <w:szCs w:val="22"/>
        </w:rPr>
        <w:t xml:space="preserve">for </w:t>
      </w:r>
      <w:r w:rsidR="00605C3D">
        <w:rPr>
          <w:rFonts w:ascii="Times New Roman" w:eastAsia="MS Gothic" w:hAnsi="Times New Roman" w:cs="Times New Roman"/>
          <w:sz w:val="21"/>
          <w:szCs w:val="22"/>
        </w:rPr>
        <w:t>NTN</w:t>
      </w:r>
      <w:bookmarkEnd w:id="3"/>
    </w:p>
    <w:p w14:paraId="7D320823" w14:textId="43DC920D"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9640B1">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6C1CE442" w14:textId="5F209E76" w:rsidR="00DD0F32" w:rsidRDefault="00DD0F32" w:rsidP="00DD0F32">
      <w:pPr>
        <w:spacing w:beforeLines="50" w:before="120" w:afterLines="50" w:after="120"/>
        <w:rPr>
          <w:rFonts w:ascii="Times New Roman" w:hAnsi="Times New Roman" w:cs="Times New Roman"/>
          <w:sz w:val="20"/>
          <w:szCs w:val="20"/>
        </w:rPr>
      </w:pPr>
      <w:bookmarkStart w:id="6" w:name="_Hlk521259925"/>
      <w:r w:rsidRPr="00A72DB7">
        <w:rPr>
          <w:rFonts w:ascii="Times New Roman" w:hAnsi="Times New Roman" w:cs="Times New Roman"/>
          <w:sz w:val="20"/>
          <w:szCs w:val="20"/>
        </w:rPr>
        <w:t>In RAN1#10</w:t>
      </w:r>
      <w:r w:rsidR="00552E30">
        <w:rPr>
          <w:rFonts w:ascii="Times New Roman" w:hAnsi="Times New Roman" w:cs="Times New Roman"/>
          <w:sz w:val="20"/>
          <w:szCs w:val="20"/>
        </w:rPr>
        <w:t>6</w:t>
      </w:r>
      <w:r w:rsidRPr="00A72DB7">
        <w:rPr>
          <w:rFonts w:ascii="Times New Roman" w:hAnsi="Times New Roman" w:cs="Times New Roman"/>
          <w:sz w:val="20"/>
          <w:szCs w:val="20"/>
        </w:rPr>
        <w:t>-e</w:t>
      </w:r>
      <w:r>
        <w:rPr>
          <w:rFonts w:ascii="Times New Roman" w:hAnsi="Times New Roman" w:cs="Times New Roman"/>
          <w:sz w:val="20"/>
          <w:szCs w:val="20"/>
        </w:rPr>
        <w:t xml:space="preserve"> meeting</w:t>
      </w:r>
      <w:r w:rsidRPr="00A72DB7">
        <w:rPr>
          <w:rFonts w:ascii="Times New Roman" w:hAnsi="Times New Roman" w:cs="Times New Roman"/>
          <w:sz w:val="20"/>
          <w:szCs w:val="20"/>
        </w:rPr>
        <w:t xml:space="preserve">, agreements were </w:t>
      </w:r>
      <w:r>
        <w:rPr>
          <w:rFonts w:ascii="Times New Roman" w:hAnsi="Times New Roman" w:cs="Times New Roman"/>
          <w:sz w:val="20"/>
          <w:szCs w:val="20"/>
        </w:rPr>
        <w:t>achieved</w:t>
      </w:r>
      <w:r w:rsidRPr="00A72DB7">
        <w:rPr>
          <w:rFonts w:ascii="Times New Roman" w:hAnsi="Times New Roman" w:cs="Times New Roman"/>
          <w:sz w:val="20"/>
          <w:szCs w:val="20"/>
        </w:rPr>
        <w:t xml:space="preserve"> on timing relationship enhancements for NTN</w:t>
      </w:r>
      <w:r w:rsidR="000251F2">
        <w:rPr>
          <w:rFonts w:ascii="Times New Roman" w:hAnsi="Times New Roman" w:cs="Times New Roman"/>
          <w:sz w:val="20"/>
          <w:szCs w:val="20"/>
        </w:rPr>
        <w:t xml:space="preserve"> </w:t>
      </w:r>
      <w:r w:rsidR="000251F2">
        <w:rPr>
          <w:rFonts w:ascii="Times New Roman" w:hAnsi="Times New Roman" w:cs="Times New Roman"/>
          <w:sz w:val="20"/>
          <w:szCs w:val="20"/>
        </w:rPr>
        <w:fldChar w:fldCharType="begin"/>
      </w:r>
      <w:r w:rsidR="000251F2">
        <w:rPr>
          <w:rFonts w:ascii="Times New Roman" w:hAnsi="Times New Roman" w:cs="Times New Roman"/>
          <w:sz w:val="20"/>
          <w:szCs w:val="20"/>
        </w:rPr>
        <w:instrText xml:space="preserve"> REF _Ref83543064 \n \h </w:instrText>
      </w:r>
      <w:r w:rsidR="000251F2">
        <w:rPr>
          <w:rFonts w:ascii="Times New Roman" w:hAnsi="Times New Roman" w:cs="Times New Roman"/>
          <w:sz w:val="20"/>
          <w:szCs w:val="20"/>
        </w:rPr>
      </w:r>
      <w:r w:rsidR="000251F2">
        <w:rPr>
          <w:rFonts w:ascii="Times New Roman" w:hAnsi="Times New Roman" w:cs="Times New Roman"/>
          <w:sz w:val="20"/>
          <w:szCs w:val="20"/>
        </w:rPr>
        <w:fldChar w:fldCharType="separate"/>
      </w:r>
      <w:r w:rsidR="000251F2">
        <w:rPr>
          <w:rFonts w:ascii="Times New Roman" w:hAnsi="Times New Roman" w:cs="Times New Roman"/>
          <w:sz w:val="20"/>
          <w:szCs w:val="20"/>
        </w:rPr>
        <w:t>[1]</w:t>
      </w:r>
      <w:r w:rsidR="000251F2">
        <w:rPr>
          <w:rFonts w:ascii="Times New Roman" w:hAnsi="Times New Roman" w:cs="Times New Roman"/>
          <w:sz w:val="20"/>
          <w:szCs w:val="20"/>
        </w:rPr>
        <w:fldChar w:fldCharType="end"/>
      </w:r>
    </w:p>
    <w:tbl>
      <w:tblPr>
        <w:tblStyle w:val="aff7"/>
        <w:tblW w:w="0" w:type="auto"/>
        <w:tblLook w:val="04A0" w:firstRow="1" w:lastRow="0" w:firstColumn="1" w:lastColumn="0" w:noHBand="0" w:noVBand="1"/>
      </w:tblPr>
      <w:tblGrid>
        <w:gridCol w:w="9962"/>
      </w:tblGrid>
      <w:tr w:rsidR="000251F2" w14:paraId="2354E45A" w14:textId="77777777" w:rsidTr="000251F2">
        <w:tc>
          <w:tcPr>
            <w:tcW w:w="9962" w:type="dxa"/>
          </w:tcPr>
          <w:p w14:paraId="6DEA9E0E" w14:textId="77777777" w:rsidR="007776DF" w:rsidRDefault="007776DF" w:rsidP="007776DF">
            <w:pPr>
              <w:rPr>
                <w:lang w:eastAsia="x-none"/>
              </w:rPr>
            </w:pPr>
            <w:r>
              <w:rPr>
                <w:highlight w:val="green"/>
                <w:lang w:eastAsia="x-none"/>
              </w:rPr>
              <w:t>Agreement:</w:t>
            </w:r>
            <w:r>
              <w:rPr>
                <w:lang w:eastAsia="x-none"/>
              </w:rPr>
              <w:t xml:space="preserve"> </w:t>
            </w:r>
          </w:p>
          <w:p w14:paraId="5CBE61C4" w14:textId="77777777" w:rsidR="007776DF" w:rsidRDefault="007776DF" w:rsidP="00AB5BFB">
            <w:pPr>
              <w:widowControl/>
              <w:numPr>
                <w:ilvl w:val="0"/>
                <w:numId w:val="17"/>
              </w:numPr>
              <w:jc w:val="left"/>
              <w:rPr>
                <w:lang w:eastAsia="x-none"/>
              </w:rPr>
            </w:pPr>
            <w:r>
              <w:rPr>
                <w:lang w:eastAsia="x-none"/>
              </w:rPr>
              <w:t xml:space="preserve">The UE-specific </w:t>
            </w:r>
            <w:proofErr w:type="spellStart"/>
            <w:r>
              <w:rPr>
                <w:lang w:eastAsia="x-none"/>
              </w:rPr>
              <w:t>K_offset</w:t>
            </w:r>
            <w:proofErr w:type="spellEnd"/>
            <w:r>
              <w:rPr>
                <w:lang w:eastAsia="x-none"/>
              </w:rPr>
              <w:t xml:space="preserve"> can be provided and updated by network with MAC CE.</w:t>
            </w:r>
          </w:p>
          <w:p w14:paraId="0EB97E96" w14:textId="77777777" w:rsidR="007776DF" w:rsidRDefault="007776DF" w:rsidP="00AB5BFB">
            <w:pPr>
              <w:widowControl/>
              <w:numPr>
                <w:ilvl w:val="0"/>
                <w:numId w:val="17"/>
              </w:numPr>
              <w:jc w:val="left"/>
              <w:rPr>
                <w:lang w:eastAsia="x-none"/>
              </w:rPr>
            </w:pPr>
            <w:r>
              <w:rPr>
                <w:lang w:eastAsia="x-none"/>
              </w:rPr>
              <w:t xml:space="preserve">FFS: UE can be provided and updated by network with a UE-specific </w:t>
            </w:r>
            <w:proofErr w:type="spellStart"/>
            <w:r>
              <w:rPr>
                <w:lang w:eastAsia="x-none"/>
              </w:rPr>
              <w:t>K_offset</w:t>
            </w:r>
            <w:proofErr w:type="spellEnd"/>
            <w:r>
              <w:rPr>
                <w:lang w:eastAsia="x-none"/>
              </w:rPr>
              <w:t xml:space="preserve"> in RRC reconfiguration</w:t>
            </w:r>
          </w:p>
          <w:p w14:paraId="7D3A06EC" w14:textId="77777777" w:rsidR="007776DF" w:rsidRDefault="007776DF" w:rsidP="00AB5BFB">
            <w:pPr>
              <w:widowControl/>
              <w:numPr>
                <w:ilvl w:val="1"/>
                <w:numId w:val="17"/>
              </w:numPr>
              <w:jc w:val="left"/>
              <w:rPr>
                <w:lang w:eastAsia="x-none"/>
              </w:rPr>
            </w:pPr>
            <w:r>
              <w:rPr>
                <w:lang w:eastAsia="x-none"/>
              </w:rPr>
              <w:t>FFS: Details on whether and how the two solutions work together</w:t>
            </w:r>
          </w:p>
          <w:p w14:paraId="3628820C" w14:textId="77777777" w:rsidR="007776DF" w:rsidRPr="004D0913" w:rsidRDefault="007776DF" w:rsidP="007776DF">
            <w:pPr>
              <w:rPr>
                <w:lang w:eastAsia="x-none"/>
              </w:rPr>
            </w:pPr>
          </w:p>
          <w:p w14:paraId="36196122" w14:textId="77777777" w:rsidR="007776DF" w:rsidRDefault="007776DF" w:rsidP="007776DF">
            <w:pPr>
              <w:rPr>
                <w:lang w:eastAsia="x-none"/>
              </w:rPr>
            </w:pPr>
            <w:r w:rsidRPr="00933E9D">
              <w:rPr>
                <w:highlight w:val="green"/>
                <w:lang w:eastAsia="x-none"/>
              </w:rPr>
              <w:t>Agreement</w:t>
            </w:r>
          </w:p>
          <w:p w14:paraId="06B019EA" w14:textId="77777777" w:rsidR="007776DF" w:rsidRPr="00933E9D" w:rsidRDefault="007776DF" w:rsidP="007776DF">
            <w:r w:rsidRPr="00933E9D">
              <w:t xml:space="preserve">The unit of </w:t>
            </w:r>
            <w:proofErr w:type="spellStart"/>
            <w:r w:rsidRPr="00933E9D">
              <w:t>K_offset</w:t>
            </w:r>
            <w:proofErr w:type="spellEnd"/>
            <w:r w:rsidRPr="00933E9D">
              <w:t xml:space="preserve"> is number of slots for a given subcarrier spacing.</w:t>
            </w:r>
          </w:p>
          <w:p w14:paraId="2CDEE134" w14:textId="77777777" w:rsidR="007776DF" w:rsidRPr="00933E9D" w:rsidRDefault="007776DF" w:rsidP="00AB5BFB">
            <w:pPr>
              <w:pStyle w:val="aff3"/>
              <w:numPr>
                <w:ilvl w:val="0"/>
                <w:numId w:val="16"/>
              </w:numPr>
              <w:spacing w:beforeLines="0" w:before="120" w:afterLines="0" w:after="120"/>
              <w:ind w:firstLineChars="0"/>
            </w:pPr>
            <w:r w:rsidRPr="00933E9D">
              <w:t>FFS: one subcarrier spacing value or different subcarrier spacing values for different scenarios.</w:t>
            </w:r>
          </w:p>
          <w:p w14:paraId="7D724E65" w14:textId="77777777" w:rsidR="007776DF" w:rsidRPr="00933E9D" w:rsidRDefault="007776DF" w:rsidP="007776DF">
            <w:pPr>
              <w:rPr>
                <w:rFonts w:eastAsiaTheme="minorHAnsi"/>
              </w:rPr>
            </w:pPr>
          </w:p>
          <w:p w14:paraId="253675F9" w14:textId="77777777" w:rsidR="007776DF" w:rsidRDefault="007776DF" w:rsidP="007776DF">
            <w:pPr>
              <w:rPr>
                <w:lang w:eastAsia="x-none"/>
              </w:rPr>
            </w:pPr>
            <w:r w:rsidRPr="00933E9D">
              <w:rPr>
                <w:highlight w:val="green"/>
                <w:lang w:eastAsia="x-none"/>
              </w:rPr>
              <w:t>Agreement</w:t>
            </w:r>
          </w:p>
          <w:p w14:paraId="35589FE8" w14:textId="77777777" w:rsidR="007776DF" w:rsidRPr="00933E9D" w:rsidRDefault="007776DF" w:rsidP="007776DF">
            <w:r w:rsidRPr="00933E9D">
              <w:t xml:space="preserve">The information of </w:t>
            </w:r>
            <w:proofErr w:type="spellStart"/>
            <w:r w:rsidRPr="00933E9D">
              <w:t>K_mac</w:t>
            </w:r>
            <w:proofErr w:type="spellEnd"/>
            <w:r w:rsidRPr="00933E9D">
              <w:t xml:space="preserve"> is carried in system information.</w:t>
            </w:r>
          </w:p>
          <w:p w14:paraId="23FB67F1" w14:textId="77777777" w:rsidR="007776DF" w:rsidRPr="00933E9D" w:rsidRDefault="007776DF" w:rsidP="007776DF"/>
          <w:p w14:paraId="7ECF4829" w14:textId="77777777" w:rsidR="007776DF" w:rsidRDefault="007776DF" w:rsidP="007776DF">
            <w:pPr>
              <w:rPr>
                <w:lang w:eastAsia="x-none"/>
              </w:rPr>
            </w:pPr>
            <w:r w:rsidRPr="00933E9D">
              <w:rPr>
                <w:highlight w:val="green"/>
                <w:lang w:eastAsia="x-none"/>
              </w:rPr>
              <w:t>Agreement</w:t>
            </w:r>
          </w:p>
          <w:p w14:paraId="71105543" w14:textId="77777777" w:rsidR="007776DF" w:rsidRPr="00933E9D" w:rsidRDefault="007776DF" w:rsidP="007776DF">
            <w:r w:rsidRPr="00933E9D">
              <w:t xml:space="preserve">The unit of </w:t>
            </w:r>
            <w:proofErr w:type="spellStart"/>
            <w:r w:rsidRPr="00933E9D">
              <w:t>K_mac</w:t>
            </w:r>
            <w:proofErr w:type="spellEnd"/>
            <w:r w:rsidRPr="00933E9D">
              <w:t xml:space="preserve"> is number of slots for a given subcarrier spacing.</w:t>
            </w:r>
          </w:p>
          <w:p w14:paraId="1AA3DBA9" w14:textId="77777777" w:rsidR="007776DF" w:rsidRPr="00933E9D" w:rsidRDefault="007776DF" w:rsidP="00AB5BFB">
            <w:pPr>
              <w:pStyle w:val="aff3"/>
              <w:numPr>
                <w:ilvl w:val="0"/>
                <w:numId w:val="16"/>
              </w:numPr>
              <w:spacing w:beforeLines="0" w:before="120" w:afterLines="0" w:after="120"/>
              <w:ind w:firstLineChars="0"/>
            </w:pPr>
            <w:r w:rsidRPr="00933E9D">
              <w:t>FFS: one subcarrier spacing value or different subcarrier spacing values for different scenarios.</w:t>
            </w:r>
          </w:p>
          <w:p w14:paraId="1B2EA0AA" w14:textId="77777777" w:rsidR="007776DF" w:rsidRPr="00933E9D" w:rsidRDefault="007776DF" w:rsidP="007776DF">
            <w:pPr>
              <w:rPr>
                <w:rFonts w:eastAsiaTheme="minorHAnsi"/>
              </w:rPr>
            </w:pPr>
          </w:p>
          <w:p w14:paraId="66D64B0F" w14:textId="77777777" w:rsidR="007776DF" w:rsidRDefault="007776DF" w:rsidP="007776DF">
            <w:pPr>
              <w:rPr>
                <w:lang w:eastAsia="x-none"/>
              </w:rPr>
            </w:pPr>
            <w:r w:rsidRPr="00933E9D">
              <w:rPr>
                <w:highlight w:val="green"/>
                <w:lang w:eastAsia="x-none"/>
              </w:rPr>
              <w:t>Agreement</w:t>
            </w:r>
          </w:p>
          <w:p w14:paraId="460A6C38" w14:textId="77777777" w:rsidR="007776DF" w:rsidRDefault="007776DF" w:rsidP="007776DF">
            <w:r w:rsidRPr="00933E9D">
              <w:t xml:space="preserve">In the estimate of UE-gNB RTT, which is equal to the sum of UE’s TA and </w:t>
            </w:r>
            <w:proofErr w:type="spellStart"/>
            <w:r w:rsidRPr="00933E9D">
              <w:t>K_mac</w:t>
            </w:r>
            <w:proofErr w:type="spellEnd"/>
            <w:r w:rsidRPr="00933E9D">
              <w:t>, for delaying the starts of ra-</w:t>
            </w:r>
            <w:proofErr w:type="spellStart"/>
            <w:r w:rsidRPr="00933E9D">
              <w:t>ResponseWindow</w:t>
            </w:r>
            <w:proofErr w:type="spellEnd"/>
            <w:r w:rsidRPr="00933E9D">
              <w:t xml:space="preserve"> and </w:t>
            </w:r>
            <w:proofErr w:type="spellStart"/>
            <w:r w:rsidRPr="00933E9D">
              <w:t>msgB-ResponseWindow</w:t>
            </w:r>
            <w:proofErr w:type="spellEnd"/>
            <w:r w:rsidRPr="00933E9D">
              <w:t xml:space="preserve">, the UE’s TA is equal to </w:t>
            </w:r>
            <m:oMath>
              <m:sSub>
                <m:sSubPr>
                  <m:ctrlPr>
                    <w:rPr>
                      <w:rFonts w:ascii="Cambria Math" w:eastAsiaTheme="minorHAnsi" w:hAnsi="Cambria Math" w:cs="Calibri"/>
                      <w:sz w:val="22"/>
                      <w:szCs w:val="22"/>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eastAsiaTheme="minorHAnsi" w:hAnsi="Cambria Math" w:cs="Calibri"/>
                      <w:sz w:val="22"/>
                      <w:szCs w:val="22"/>
                    </w:rPr>
                  </m:ctrlPr>
                </m:dPr>
                <m:e>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eastAsiaTheme="minorHAnsi" w:hAnsi="Cambria Math" w:cs="Calibri"/>
                      <w:sz w:val="22"/>
                      <w:szCs w:val="22"/>
                    </w:rPr>
                  </m:ctrlPr>
                </m:sSubPr>
                <m:e>
                  <m:r>
                    <m:rPr>
                      <m:sty m:val="p"/>
                    </m:rPr>
                    <w:rPr>
                      <w:rFonts w:ascii="Cambria Math" w:hAnsi="Cambria Math"/>
                    </w:rPr>
                    <m:t>T</m:t>
                  </m:r>
                </m:e>
                <m:sub>
                  <m:r>
                    <m:rPr>
                      <m:sty m:val="p"/>
                    </m:rPr>
                    <w:rPr>
                      <w:rFonts w:ascii="Cambria Math" w:hAnsi="Cambria Math"/>
                    </w:rPr>
                    <m:t>c</m:t>
                  </m:r>
                </m:sub>
              </m:sSub>
            </m:oMath>
            <w:r w:rsidRPr="00933E9D">
              <w:t xml:space="preserve"> with </w:t>
            </w:r>
            <m:oMath>
              <m:sSub>
                <m:sSubPr>
                  <m:ctrlPr>
                    <w:rPr>
                      <w:rFonts w:ascii="Cambria Math" w:eastAsiaTheme="minorHAnsi" w:hAnsi="Cambria Math" w:cs="Calibri"/>
                      <w:sz w:val="22"/>
                      <w:szCs w:val="22"/>
                    </w:rPr>
                  </m:ctrlPr>
                </m:sSubPr>
                <m:e>
                  <m:r>
                    <m:rPr>
                      <m:sty m:val="p"/>
                    </m:rPr>
                    <w:rPr>
                      <w:rFonts w:ascii="Cambria Math" w:hAnsi="Cambria Math"/>
                    </w:rPr>
                    <m:t>N</m:t>
                  </m:r>
                </m:e>
                <m:sub>
                  <m:r>
                    <m:rPr>
                      <m:sty m:val="p"/>
                    </m:rPr>
                    <w:rPr>
                      <w:rFonts w:ascii="Cambria Math" w:hAnsi="Cambria Math"/>
                    </w:rPr>
                    <m:t>TA</m:t>
                  </m:r>
                </m:sub>
              </m:sSub>
              <m:r>
                <w:rPr>
                  <w:rFonts w:ascii="Cambria Math" w:hAnsi="Cambria Math"/>
                </w:rPr>
                <m:t>=0</m:t>
              </m:r>
            </m:oMath>
            <w:r w:rsidRPr="00933E9D">
              <w:t>.</w:t>
            </w:r>
          </w:p>
          <w:p w14:paraId="18E67E28" w14:textId="77777777" w:rsidR="007776DF" w:rsidRDefault="007776DF" w:rsidP="007776DF">
            <w:pPr>
              <w:rPr>
                <w:lang w:eastAsia="x-none"/>
              </w:rPr>
            </w:pPr>
          </w:p>
          <w:p w14:paraId="5D8287E4" w14:textId="77777777" w:rsidR="007776DF" w:rsidRDefault="007776DF" w:rsidP="007776DF">
            <w:pPr>
              <w:rPr>
                <w:lang w:eastAsia="x-none"/>
              </w:rPr>
            </w:pPr>
            <w:r>
              <w:rPr>
                <w:lang w:eastAsia="x-none"/>
              </w:rPr>
              <w:t>From GTW session:</w:t>
            </w:r>
          </w:p>
          <w:p w14:paraId="73A41AFA" w14:textId="77777777" w:rsidR="007776DF" w:rsidRDefault="007776DF" w:rsidP="007776DF">
            <w:pPr>
              <w:rPr>
                <w:lang w:eastAsia="x-none"/>
              </w:rPr>
            </w:pPr>
            <w:r w:rsidRPr="009E1094">
              <w:rPr>
                <w:highlight w:val="green"/>
                <w:lang w:eastAsia="x-none"/>
              </w:rPr>
              <w:t>Agreement:</w:t>
            </w:r>
          </w:p>
          <w:p w14:paraId="79ABF143" w14:textId="77777777" w:rsidR="007776DF" w:rsidRDefault="007776DF" w:rsidP="007776DF">
            <w:pPr>
              <w:rPr>
                <w:lang w:eastAsia="x-none"/>
              </w:rPr>
            </w:pPr>
            <w:r>
              <w:rPr>
                <w:lang w:eastAsia="x-none"/>
              </w:rPr>
              <w:t xml:space="preserve">For defining value range(s) of </w:t>
            </w:r>
            <w:proofErr w:type="spellStart"/>
            <w:r>
              <w:rPr>
                <w:lang w:eastAsia="x-none"/>
              </w:rPr>
              <w:t>K_offset</w:t>
            </w:r>
            <w:proofErr w:type="spellEnd"/>
            <w:r>
              <w:rPr>
                <w:lang w:eastAsia="x-none"/>
              </w:rPr>
              <w:t>, down-select one option from below:</w:t>
            </w:r>
          </w:p>
          <w:p w14:paraId="54538EB3" w14:textId="77777777" w:rsidR="007776DF" w:rsidRDefault="007776DF" w:rsidP="00AB5BFB">
            <w:pPr>
              <w:widowControl/>
              <w:numPr>
                <w:ilvl w:val="0"/>
                <w:numId w:val="16"/>
              </w:numPr>
              <w:jc w:val="left"/>
              <w:rPr>
                <w:lang w:eastAsia="x-none"/>
              </w:rPr>
            </w:pPr>
            <w:r w:rsidRPr="009E1094">
              <w:rPr>
                <w:lang w:eastAsia="x-none"/>
              </w:rPr>
              <w:t xml:space="preserve">Option 1: One value range of </w:t>
            </w:r>
            <w:proofErr w:type="spellStart"/>
            <w:r w:rsidRPr="009E1094">
              <w:rPr>
                <w:lang w:eastAsia="x-none"/>
              </w:rPr>
              <w:t>K_offset</w:t>
            </w:r>
            <w:proofErr w:type="spellEnd"/>
            <w:r w:rsidRPr="009E1094">
              <w:rPr>
                <w:lang w:eastAsia="x-none"/>
              </w:rPr>
              <w:t xml:space="preserve"> covering all scenarios.</w:t>
            </w:r>
          </w:p>
          <w:p w14:paraId="24965081" w14:textId="77777777" w:rsidR="007776DF" w:rsidRDefault="007776DF" w:rsidP="00AB5BFB">
            <w:pPr>
              <w:widowControl/>
              <w:numPr>
                <w:ilvl w:val="0"/>
                <w:numId w:val="16"/>
              </w:numPr>
              <w:jc w:val="left"/>
              <w:rPr>
                <w:lang w:eastAsia="x-none"/>
              </w:rPr>
            </w:pPr>
            <w:r>
              <w:rPr>
                <w:lang w:eastAsia="x-none"/>
              </w:rPr>
              <w:t xml:space="preserve">Option 2: Different value ranges of </w:t>
            </w:r>
            <w:proofErr w:type="spellStart"/>
            <w:r>
              <w:rPr>
                <w:lang w:eastAsia="x-none"/>
              </w:rPr>
              <w:t>K_offset</w:t>
            </w:r>
            <w:proofErr w:type="spellEnd"/>
            <w:r>
              <w:rPr>
                <w:lang w:eastAsia="x-none"/>
              </w:rPr>
              <w:t xml:space="preserve"> for different scenarios.</w:t>
            </w:r>
          </w:p>
          <w:p w14:paraId="359B38C9" w14:textId="77777777" w:rsidR="007776DF" w:rsidRDefault="007776DF" w:rsidP="007776DF">
            <w:pPr>
              <w:rPr>
                <w:lang w:eastAsia="x-none"/>
              </w:rPr>
            </w:pPr>
          </w:p>
          <w:p w14:paraId="45015519" w14:textId="77777777" w:rsidR="007776DF" w:rsidRDefault="007776DF" w:rsidP="007776DF">
            <w:pPr>
              <w:rPr>
                <w:lang w:eastAsia="x-none"/>
              </w:rPr>
            </w:pPr>
            <w:r>
              <w:rPr>
                <w:highlight w:val="green"/>
                <w:lang w:eastAsia="x-none"/>
              </w:rPr>
              <w:t>Agreement</w:t>
            </w:r>
          </w:p>
          <w:p w14:paraId="5F2A7580" w14:textId="77777777" w:rsidR="007776DF" w:rsidRDefault="007776DF" w:rsidP="007776DF">
            <w:pPr>
              <w:rPr>
                <w:rFonts w:eastAsia="宋体" w:cs="Times"/>
                <w:strike/>
                <w:lang w:eastAsia="x-none"/>
              </w:rPr>
            </w:pPr>
            <w:r>
              <w:rPr>
                <w:rFonts w:cs="Times"/>
                <w:lang w:eastAsia="ja-JP"/>
              </w:rPr>
              <w:t>For</w:t>
            </w:r>
            <w:r>
              <w:rPr>
                <w:rFonts w:cs="Times"/>
              </w:rPr>
              <w:t xml:space="preserve"> </w:t>
            </w:r>
            <w:r>
              <w:rPr>
                <w:rFonts w:cs="Times"/>
                <w:lang w:eastAsia="ja-JP"/>
              </w:rPr>
              <w:t xml:space="preserve">random access procedure initiated by a PDCCH order received in downlink slot </w:t>
            </w:r>
            <w:r>
              <w:rPr>
                <w:rFonts w:cs="Times"/>
                <w:lang w:eastAsia="ja-JP"/>
              </w:rPr>
              <w:fldChar w:fldCharType="begin"/>
            </w:r>
            <w:r>
              <w:rPr>
                <w:rFonts w:cs="Times"/>
                <w:lang w:eastAsia="ja-JP"/>
              </w:rPr>
              <w:instrText xml:space="preserve"> QUOTE </w:instrText>
            </w:r>
            <w:r w:rsidR="00552F94">
              <w:rPr>
                <w:rFonts w:asciiTheme="minorHAnsi" w:eastAsiaTheme="minorEastAsia" w:hAnsiTheme="minorHAnsi" w:cs="Times"/>
                <w:kern w:val="2"/>
                <w:position w:val="-5"/>
                <w:sz w:val="24"/>
                <w:szCs w:val="24"/>
                <w:lang w:eastAsia="zh-CN"/>
              </w:rPr>
              <w:pict w14:anchorId="17827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5pt;height:12.5pt" equationxml="&lt;">
                  <v:imagedata r:id="rId8" o:title="" chromakey="white"/>
                </v:shape>
              </w:pict>
            </w:r>
            <w:r>
              <w:rPr>
                <w:rFonts w:cs="Times"/>
                <w:lang w:eastAsia="ja-JP"/>
              </w:rPr>
              <w:instrText xml:space="preserve"> </w:instrText>
            </w:r>
            <w:r>
              <w:rPr>
                <w:rFonts w:cs="Times"/>
                <w:lang w:eastAsia="ja-JP"/>
              </w:rPr>
              <w:fldChar w:fldCharType="separate"/>
            </w:r>
            <w:r w:rsidR="00552F94">
              <w:rPr>
                <w:rFonts w:asciiTheme="minorHAnsi" w:eastAsiaTheme="minorEastAsia" w:hAnsiTheme="minorHAnsi" w:cs="Times"/>
                <w:kern w:val="2"/>
                <w:position w:val="-5"/>
                <w:sz w:val="24"/>
                <w:szCs w:val="24"/>
                <w:lang w:eastAsia="zh-CN"/>
              </w:rPr>
              <w:pict w14:anchorId="02FD7326">
                <v:shape id="_x0000_i1026" type="#_x0000_t75" style="width:6.65pt;height:12.5pt" equationxml="&lt;">
                  <v:imagedata r:id="rId8" o:title="" chromakey="white"/>
                </v:shape>
              </w:pict>
            </w:r>
            <w:r>
              <w:rPr>
                <w:rFonts w:cs="Times"/>
                <w:lang w:eastAsia="ja-JP"/>
              </w:rPr>
              <w:fldChar w:fldCharType="end"/>
            </w:r>
            <w:r>
              <w:rPr>
                <w:rFonts w:cs="Times"/>
                <w:lang w:eastAsia="ja-JP"/>
              </w:rPr>
              <w:t xml:space="preserve">, UE determines the </w:t>
            </w:r>
            <w:r>
              <w:rPr>
                <w:rFonts w:cs="Times"/>
              </w:rPr>
              <w:t xml:space="preserve">next available PRACH occasion after uplink slot </w:t>
            </w:r>
            <w:r>
              <w:rPr>
                <w:rFonts w:cs="Times"/>
              </w:rPr>
              <w:fldChar w:fldCharType="begin"/>
            </w:r>
            <w:r>
              <w:rPr>
                <w:rFonts w:cs="Times"/>
              </w:rPr>
              <w:instrText xml:space="preserve"> QUOTE </w:instrText>
            </w:r>
            <w:r w:rsidR="00552F94">
              <w:rPr>
                <w:rFonts w:asciiTheme="minorHAnsi" w:eastAsiaTheme="minorEastAsia" w:hAnsiTheme="minorHAnsi" w:cs="Times"/>
                <w:kern w:val="2"/>
                <w:position w:val="-8"/>
                <w:sz w:val="24"/>
                <w:szCs w:val="24"/>
                <w:lang w:eastAsia="zh-CN"/>
              </w:rPr>
              <w:pict w14:anchorId="50372C81">
                <v:shape id="_x0000_i1027" type="#_x0000_t75" style="width:53.7pt;height:14.15pt" equationxml="&lt;">
                  <v:imagedata r:id="rId9" o:title="" chromakey="white"/>
                </v:shape>
              </w:pict>
            </w:r>
            <w:r>
              <w:rPr>
                <w:rFonts w:cs="Times"/>
              </w:rPr>
              <w:instrText xml:space="preserve"> </w:instrText>
            </w:r>
            <w:r>
              <w:rPr>
                <w:rFonts w:cs="Times"/>
              </w:rPr>
              <w:fldChar w:fldCharType="separate"/>
            </w:r>
            <w:r w:rsidR="00552F94">
              <w:rPr>
                <w:rFonts w:asciiTheme="minorHAnsi" w:eastAsiaTheme="minorEastAsia" w:hAnsiTheme="minorHAnsi" w:cs="Times"/>
                <w:kern w:val="2"/>
                <w:position w:val="-8"/>
                <w:sz w:val="24"/>
                <w:szCs w:val="24"/>
                <w:lang w:eastAsia="zh-CN"/>
              </w:rPr>
              <w:pict w14:anchorId="6FB33771">
                <v:shape id="_x0000_i1028" type="#_x0000_t75" style="width:53.7pt;height:14.15pt" equationxml="&lt;">
                  <v:imagedata r:id="rId9" o:title="" chromakey="white"/>
                </v:shape>
              </w:pict>
            </w:r>
            <w:r>
              <w:rPr>
                <w:rFonts w:cs="Times"/>
              </w:rPr>
              <w:fldChar w:fldCharType="end"/>
            </w:r>
            <w:r>
              <w:rPr>
                <w:rFonts w:cs="Times"/>
              </w:rPr>
              <w:t xml:space="preserve"> to </w:t>
            </w:r>
            <w:r>
              <w:rPr>
                <w:rFonts w:cs="Times"/>
                <w:lang w:eastAsia="ja-JP"/>
              </w:rPr>
              <w:t>transmit the ordered PRACH.</w:t>
            </w:r>
          </w:p>
          <w:p w14:paraId="7AEA8C08" w14:textId="77777777" w:rsidR="007776DF" w:rsidRDefault="007776DF" w:rsidP="00AB5BFB">
            <w:pPr>
              <w:widowControl/>
              <w:numPr>
                <w:ilvl w:val="0"/>
                <w:numId w:val="18"/>
              </w:numPr>
              <w:rPr>
                <w:rFonts w:cs="Times"/>
              </w:rPr>
            </w:pPr>
            <w:r>
              <w:rPr>
                <w:rFonts w:cs="Times"/>
              </w:rPr>
              <w:t>Note: The UE’s TA is based on the RAN1#104bis-e agreement on Timing Advance applied by an NR NTN UE given by  </w:t>
            </w:r>
            <w:r>
              <w:rPr>
                <w:rFonts w:cs="Times"/>
              </w:rPr>
              <w:fldChar w:fldCharType="begin"/>
            </w:r>
            <w:r>
              <w:rPr>
                <w:rFonts w:cs="Times"/>
              </w:rPr>
              <w:instrText xml:space="preserve"> QUOTE </w:instrText>
            </w:r>
            <w:r w:rsidR="00552F94">
              <w:rPr>
                <w:rFonts w:asciiTheme="minorHAnsi" w:eastAsiaTheme="minorEastAsia" w:hAnsiTheme="minorHAnsi" w:cs="Times"/>
                <w:kern w:val="2"/>
                <w:position w:val="-9"/>
                <w:sz w:val="24"/>
                <w:szCs w:val="24"/>
                <w:lang w:eastAsia="zh-CN"/>
              </w:rPr>
              <w:pict w14:anchorId="4962CE14">
                <v:shape id="_x0000_i1029" type="#_x0000_t75" style="width:284.65pt;height:15.8pt" equationxml="&lt;">
                  <v:imagedata r:id="rId10" o:title="" chromakey="white"/>
                </v:shape>
              </w:pict>
            </w:r>
            <w:r>
              <w:rPr>
                <w:rFonts w:cs="Times"/>
              </w:rPr>
              <w:instrText xml:space="preserve"> </w:instrText>
            </w:r>
            <w:r>
              <w:rPr>
                <w:rFonts w:cs="Times"/>
              </w:rPr>
              <w:fldChar w:fldCharType="separate"/>
            </w:r>
            <w:r w:rsidR="00552F94">
              <w:rPr>
                <w:rFonts w:asciiTheme="minorHAnsi" w:eastAsiaTheme="minorEastAsia" w:hAnsiTheme="minorHAnsi" w:cs="Times"/>
                <w:kern w:val="2"/>
                <w:position w:val="-9"/>
                <w:sz w:val="24"/>
                <w:szCs w:val="24"/>
                <w:lang w:eastAsia="zh-CN"/>
              </w:rPr>
              <w:pict w14:anchorId="6E88C1FC">
                <v:shape id="_x0000_i1030" type="#_x0000_t75" style="width:284.65pt;height:15.8pt" equationxml="&lt;">
                  <v:imagedata r:id="rId10" o:title="" chromakey="white"/>
                </v:shape>
              </w:pict>
            </w:r>
            <w:r>
              <w:rPr>
                <w:rFonts w:cs="Times"/>
              </w:rPr>
              <w:fldChar w:fldCharType="end"/>
            </w:r>
            <w:r>
              <w:rPr>
                <w:rFonts w:cs="Times"/>
              </w:rPr>
              <w:t xml:space="preserve">, where </w:t>
            </w:r>
            <w:r>
              <w:rPr>
                <w:rFonts w:cs="Times"/>
              </w:rPr>
              <w:fldChar w:fldCharType="begin"/>
            </w:r>
            <w:r>
              <w:rPr>
                <w:rFonts w:cs="Times"/>
              </w:rPr>
              <w:instrText xml:space="preserve"> QUOTE </w:instrText>
            </w:r>
            <w:r w:rsidR="00552F94">
              <w:rPr>
                <w:rFonts w:asciiTheme="minorHAnsi" w:eastAsiaTheme="minorEastAsia" w:hAnsiTheme="minorHAnsi" w:cs="Times"/>
                <w:kern w:val="2"/>
                <w:position w:val="-5"/>
                <w:sz w:val="24"/>
                <w:szCs w:val="24"/>
                <w:lang w:eastAsia="zh-CN"/>
              </w:rPr>
              <w:pict w14:anchorId="0F86CFE5">
                <v:shape id="_x0000_i1031" type="#_x0000_t75" style="width:37.05pt;height:12.5pt" equationxml="&lt;">
                  <v:imagedata r:id="rId11" o:title="" chromakey="white"/>
                </v:shape>
              </w:pict>
            </w:r>
            <w:r>
              <w:rPr>
                <w:rFonts w:cs="Times"/>
              </w:rPr>
              <w:instrText xml:space="preserve"> </w:instrText>
            </w:r>
            <w:r>
              <w:rPr>
                <w:rFonts w:cs="Times"/>
              </w:rPr>
              <w:fldChar w:fldCharType="separate"/>
            </w:r>
            <w:r w:rsidR="00552F94">
              <w:rPr>
                <w:rFonts w:asciiTheme="minorHAnsi" w:eastAsiaTheme="minorEastAsia" w:hAnsiTheme="minorHAnsi" w:cs="Times"/>
                <w:kern w:val="2"/>
                <w:position w:val="-5"/>
                <w:sz w:val="24"/>
                <w:szCs w:val="24"/>
                <w:lang w:eastAsia="zh-CN"/>
              </w:rPr>
              <w:pict w14:anchorId="41E234AC">
                <v:shape id="_x0000_i1032" type="#_x0000_t75" style="width:37.05pt;height:12.5pt" equationxml="&lt;">
                  <v:imagedata r:id="rId11" o:title="" chromakey="white"/>
                </v:shape>
              </w:pict>
            </w:r>
            <w:r>
              <w:rPr>
                <w:rFonts w:cs="Times"/>
              </w:rPr>
              <w:fldChar w:fldCharType="end"/>
            </w:r>
            <w:r>
              <w:rPr>
                <w:rFonts w:cs="Times"/>
              </w:rPr>
              <w:t xml:space="preserve"> is assumed for PDCCH ordered PRACH.</w:t>
            </w:r>
          </w:p>
          <w:p w14:paraId="130B1BA0" w14:textId="77777777" w:rsidR="007776DF" w:rsidRDefault="007776DF" w:rsidP="00AB5BFB">
            <w:pPr>
              <w:widowControl/>
              <w:numPr>
                <w:ilvl w:val="0"/>
                <w:numId w:val="18"/>
              </w:numPr>
              <w:rPr>
                <w:rFonts w:cs="Times"/>
                <w:lang w:eastAsia="ja-JP"/>
              </w:rPr>
            </w:pPr>
            <w:r>
              <w:rPr>
                <w:rFonts w:cs="Times"/>
              </w:rPr>
              <w:t xml:space="preserve">FFS: Which value of </w:t>
            </w:r>
            <w:r>
              <w:rPr>
                <w:rFonts w:cs="Times"/>
              </w:rPr>
              <w:fldChar w:fldCharType="begin"/>
            </w:r>
            <w:r>
              <w:rPr>
                <w:rFonts w:cs="Times"/>
              </w:rPr>
              <w:instrText xml:space="preserve"> QUOTE </w:instrText>
            </w:r>
            <w:r w:rsidR="00552F94">
              <w:rPr>
                <w:rFonts w:asciiTheme="minorHAnsi" w:eastAsiaTheme="minorEastAsia" w:hAnsiTheme="minorHAnsi" w:cs="Times"/>
                <w:kern w:val="2"/>
                <w:position w:val="-8"/>
                <w:sz w:val="24"/>
                <w:szCs w:val="24"/>
                <w:lang w:eastAsia="zh-CN"/>
              </w:rPr>
              <w:pict w14:anchorId="1E0B71F8">
                <v:shape id="_x0000_i1033" type="#_x0000_t75" style="width:33.3pt;height:14.15pt" equationxml="&lt;">
                  <v:imagedata r:id="rId12" o:title="" chromakey="white"/>
                </v:shape>
              </w:pict>
            </w:r>
            <w:r>
              <w:rPr>
                <w:rFonts w:cs="Times"/>
              </w:rPr>
              <w:instrText xml:space="preserve"> </w:instrText>
            </w:r>
            <w:r>
              <w:rPr>
                <w:rFonts w:cs="Times"/>
              </w:rPr>
              <w:fldChar w:fldCharType="separate"/>
            </w:r>
            <w:r w:rsidR="00552F94">
              <w:rPr>
                <w:rFonts w:asciiTheme="minorHAnsi" w:eastAsiaTheme="minorEastAsia" w:hAnsiTheme="minorHAnsi" w:cs="Times"/>
                <w:kern w:val="2"/>
                <w:position w:val="-8"/>
                <w:sz w:val="24"/>
                <w:szCs w:val="24"/>
                <w:lang w:eastAsia="zh-CN"/>
              </w:rPr>
              <w:pict w14:anchorId="381FF583">
                <v:shape id="_x0000_i1034" type="#_x0000_t75" style="width:33.3pt;height:14.15pt" equationxml="&lt;">
                  <v:imagedata r:id="rId12" o:title="" chromakey="white"/>
                </v:shape>
              </w:pict>
            </w:r>
            <w:r>
              <w:rPr>
                <w:rFonts w:cs="Times"/>
              </w:rPr>
              <w:fldChar w:fldCharType="end"/>
            </w:r>
            <w:r>
              <w:rPr>
                <w:rFonts w:cs="Times"/>
              </w:rPr>
              <w:t xml:space="preserve"> should be applied</w:t>
            </w:r>
          </w:p>
          <w:p w14:paraId="245671B5" w14:textId="39559B8B" w:rsidR="000251F2" w:rsidRPr="007776DF" w:rsidRDefault="007776DF" w:rsidP="00AB5BFB">
            <w:pPr>
              <w:widowControl/>
              <w:numPr>
                <w:ilvl w:val="0"/>
                <w:numId w:val="18"/>
              </w:numPr>
              <w:rPr>
                <w:rFonts w:cs="Times"/>
                <w:lang w:eastAsia="ja-JP"/>
              </w:rPr>
            </w:pPr>
            <w:r>
              <w:rPr>
                <w:rFonts w:cs="Times"/>
              </w:rPr>
              <w:t xml:space="preserve">FFS: Whether the </w:t>
            </w:r>
            <w:r>
              <w:rPr>
                <w:rFonts w:cs="Times"/>
              </w:rPr>
              <w:fldChar w:fldCharType="begin"/>
            </w:r>
            <w:r>
              <w:rPr>
                <w:rFonts w:cs="Times"/>
              </w:rPr>
              <w:instrText xml:space="preserve"> QUOTE </w:instrText>
            </w:r>
            <w:r w:rsidR="00552F94">
              <w:rPr>
                <w:rFonts w:asciiTheme="minorHAnsi" w:eastAsiaTheme="minorEastAsia" w:hAnsiTheme="minorHAnsi" w:cs="Times"/>
                <w:kern w:val="2"/>
                <w:position w:val="-8"/>
                <w:sz w:val="24"/>
                <w:szCs w:val="24"/>
                <w:lang w:eastAsia="zh-CN"/>
              </w:rPr>
              <w:pict w14:anchorId="3D1A61D4">
                <v:shape id="_x0000_i1035" type="#_x0000_t75" style="width:53.7pt;height:14.15pt" equationxml="&lt;">
                  <v:imagedata r:id="rId9" o:title="" chromakey="white"/>
                </v:shape>
              </w:pict>
            </w:r>
            <w:r>
              <w:rPr>
                <w:rFonts w:cs="Times"/>
              </w:rPr>
              <w:instrText xml:space="preserve"> </w:instrText>
            </w:r>
            <w:r>
              <w:rPr>
                <w:rFonts w:cs="Times"/>
              </w:rPr>
              <w:fldChar w:fldCharType="separate"/>
            </w:r>
            <w:r w:rsidR="00552F94">
              <w:rPr>
                <w:rFonts w:asciiTheme="minorHAnsi" w:eastAsiaTheme="minorEastAsia" w:hAnsiTheme="minorHAnsi" w:cs="Times"/>
                <w:kern w:val="2"/>
                <w:position w:val="-8"/>
                <w:sz w:val="24"/>
                <w:szCs w:val="24"/>
                <w:lang w:eastAsia="zh-CN"/>
              </w:rPr>
              <w:pict w14:anchorId="3827E78B">
                <v:shape id="_x0000_i1036" type="#_x0000_t75" style="width:53.7pt;height:14.15pt" equationxml="&lt;">
                  <v:imagedata r:id="rId9" o:title="" chromakey="white"/>
                </v:shape>
              </w:pict>
            </w:r>
            <w:r>
              <w:rPr>
                <w:rFonts w:cs="Times"/>
              </w:rPr>
              <w:fldChar w:fldCharType="end"/>
            </w:r>
            <w:r>
              <w:rPr>
                <w:rFonts w:cs="Times"/>
              </w:rPr>
              <w:t xml:space="preserve"> timing relationship is impacted by UE behavior within or after the validity duration.</w:t>
            </w:r>
          </w:p>
        </w:tc>
      </w:tr>
    </w:tbl>
    <w:p w14:paraId="3EE40187" w14:textId="045FCEB7" w:rsidR="00191E95"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w:t>
      </w:r>
      <w:r w:rsidR="00A36D5A">
        <w:rPr>
          <w:rFonts w:ascii="Times New Roman" w:hAnsi="Times New Roman" w:cs="Times New Roman"/>
          <w:bCs/>
          <w:iCs/>
          <w:sz w:val="20"/>
          <w:szCs w:val="20"/>
        </w:rPr>
        <w:t xml:space="preserve">some </w:t>
      </w:r>
      <w:r w:rsidR="00A36D5A" w:rsidRPr="00A36D5A">
        <w:rPr>
          <w:rFonts w:ascii="Times New Roman" w:hAnsi="Times New Roman" w:cs="Times New Roman"/>
          <w:bCs/>
          <w:iCs/>
          <w:sz w:val="20"/>
          <w:szCs w:val="20"/>
        </w:rPr>
        <w:t>timing related aspects for NTN</w:t>
      </w:r>
      <w:r w:rsidR="00832DF5">
        <w:rPr>
          <w:rFonts w:ascii="Times New Roman" w:hAnsi="Times New Roman" w:cs="Times New Roman"/>
          <w:bCs/>
          <w:iCs/>
          <w:sz w:val="20"/>
          <w:szCs w:val="20"/>
        </w:rPr>
        <w:t>.</w:t>
      </w:r>
    </w:p>
    <w:p w14:paraId="29F8928B" w14:textId="628510A7" w:rsidR="00BD449D" w:rsidRDefault="00F838BC" w:rsidP="00675E22">
      <w:pPr>
        <w:pStyle w:val="1"/>
        <w:spacing w:before="120" w:after="120"/>
        <w:rPr>
          <w:rFonts w:ascii="Times New Roman" w:eastAsiaTheme="minorEastAsia" w:hAnsi="Times New Roman"/>
          <w:bCs w:val="0"/>
          <w:iCs/>
          <w:sz w:val="20"/>
          <w:szCs w:val="20"/>
          <w:lang w:eastAsia="zh-CN"/>
        </w:rPr>
      </w:pPr>
      <w:r>
        <w:rPr>
          <w:rFonts w:ascii="Times New Roman" w:eastAsiaTheme="minorEastAsia" w:hAnsi="Times New Roman"/>
          <w:bCs w:val="0"/>
          <w:iCs/>
          <w:sz w:val="20"/>
          <w:szCs w:val="20"/>
          <w:lang w:eastAsia="zh-CN"/>
        </w:rPr>
        <w:t>Discussion</w:t>
      </w:r>
    </w:p>
    <w:p w14:paraId="25DCB887" w14:textId="01598B40" w:rsidR="009F4A44" w:rsidRDefault="003B1575" w:rsidP="003B1575">
      <w:pPr>
        <w:pStyle w:val="2"/>
        <w:spacing w:before="120" w:after="120"/>
        <w:rPr>
          <w:bCs/>
          <w:iCs/>
          <w:sz w:val="20"/>
          <w:szCs w:val="20"/>
        </w:rPr>
      </w:pPr>
      <w:r w:rsidRPr="003B1575">
        <w:rPr>
          <w:bCs/>
          <w:iCs/>
          <w:sz w:val="20"/>
          <w:szCs w:val="20"/>
        </w:rPr>
        <w:t xml:space="preserve">Issue #1: </w:t>
      </w:r>
      <w:proofErr w:type="spellStart"/>
      <w:r w:rsidRPr="003B1575">
        <w:rPr>
          <w:bCs/>
          <w:iCs/>
          <w:sz w:val="20"/>
          <w:szCs w:val="20"/>
        </w:rPr>
        <w:t>K_offset</w:t>
      </w:r>
      <w:proofErr w:type="spellEnd"/>
      <w:r w:rsidRPr="003B1575">
        <w:rPr>
          <w:bCs/>
          <w:iCs/>
          <w:sz w:val="20"/>
          <w:szCs w:val="20"/>
        </w:rPr>
        <w:t xml:space="preserve"> update</w:t>
      </w:r>
    </w:p>
    <w:p w14:paraId="5B382212" w14:textId="769D5ED1" w:rsidR="003B1575" w:rsidRDefault="003B1575" w:rsidP="003B157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sidR="00FA54B4">
        <w:rPr>
          <w:rFonts w:ascii="Times New Roman" w:hAnsi="Times New Roman" w:cs="Times New Roman"/>
          <w:bCs/>
          <w:iCs/>
          <w:sz w:val="20"/>
          <w:szCs w:val="20"/>
        </w:rPr>
        <w:t>6</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several agreements were achieved on </w:t>
      </w:r>
      <w:proofErr w:type="spellStart"/>
      <w:r>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update</w:t>
      </w:r>
      <w:r w:rsidR="00A734CF">
        <w:rPr>
          <w:rFonts w:ascii="Times New Roman" w:hAnsi="Times New Roman" w:cs="Times New Roman"/>
          <w:bCs/>
          <w:iCs/>
          <w:sz w:val="20"/>
          <w:szCs w:val="20"/>
        </w:rPr>
        <w:t xml:space="preserve"> </w:t>
      </w:r>
      <w:r w:rsidR="00A734CF">
        <w:rPr>
          <w:rFonts w:ascii="Times New Roman" w:hAnsi="Times New Roman" w:cs="Times New Roman"/>
          <w:bCs/>
          <w:iCs/>
          <w:sz w:val="20"/>
          <w:szCs w:val="20"/>
        </w:rPr>
        <w:fldChar w:fldCharType="begin"/>
      </w:r>
      <w:r w:rsidR="00A734CF">
        <w:rPr>
          <w:rFonts w:ascii="Times New Roman" w:hAnsi="Times New Roman" w:cs="Times New Roman"/>
          <w:bCs/>
          <w:iCs/>
          <w:sz w:val="20"/>
          <w:szCs w:val="20"/>
        </w:rPr>
        <w:instrText xml:space="preserve"> REF _Ref83543064 \n \h </w:instrText>
      </w:r>
      <w:r w:rsidR="00A734CF">
        <w:rPr>
          <w:rFonts w:ascii="Times New Roman" w:hAnsi="Times New Roman" w:cs="Times New Roman"/>
          <w:bCs/>
          <w:iCs/>
          <w:sz w:val="20"/>
          <w:szCs w:val="20"/>
        </w:rPr>
      </w:r>
      <w:r w:rsidR="00A734CF">
        <w:rPr>
          <w:rFonts w:ascii="Times New Roman" w:hAnsi="Times New Roman" w:cs="Times New Roman"/>
          <w:bCs/>
          <w:iCs/>
          <w:sz w:val="20"/>
          <w:szCs w:val="20"/>
        </w:rPr>
        <w:fldChar w:fldCharType="separate"/>
      </w:r>
      <w:r w:rsidR="00A734CF">
        <w:rPr>
          <w:rFonts w:ascii="Times New Roman" w:hAnsi="Times New Roman" w:cs="Times New Roman"/>
          <w:bCs/>
          <w:iCs/>
          <w:sz w:val="20"/>
          <w:szCs w:val="20"/>
        </w:rPr>
        <w:t>[1]</w:t>
      </w:r>
      <w:r w:rsidR="00A734CF">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816888" w14:paraId="474F2F54" w14:textId="77777777" w:rsidTr="00816888">
        <w:tc>
          <w:tcPr>
            <w:tcW w:w="9962" w:type="dxa"/>
          </w:tcPr>
          <w:p w14:paraId="6B223CE9" w14:textId="77777777" w:rsidR="001B0B7F" w:rsidRDefault="001B0B7F" w:rsidP="001B0B7F">
            <w:pPr>
              <w:rPr>
                <w:lang w:eastAsia="x-none"/>
              </w:rPr>
            </w:pPr>
            <w:r>
              <w:rPr>
                <w:highlight w:val="green"/>
                <w:lang w:eastAsia="x-none"/>
              </w:rPr>
              <w:t>Agreement:</w:t>
            </w:r>
            <w:r>
              <w:rPr>
                <w:lang w:eastAsia="x-none"/>
              </w:rPr>
              <w:t xml:space="preserve"> </w:t>
            </w:r>
          </w:p>
          <w:p w14:paraId="1B87A47E" w14:textId="77777777" w:rsidR="001B0B7F" w:rsidRDefault="001B0B7F" w:rsidP="00AB5BFB">
            <w:pPr>
              <w:widowControl/>
              <w:numPr>
                <w:ilvl w:val="0"/>
                <w:numId w:val="17"/>
              </w:numPr>
              <w:jc w:val="left"/>
              <w:rPr>
                <w:lang w:eastAsia="x-none"/>
              </w:rPr>
            </w:pPr>
            <w:r>
              <w:rPr>
                <w:lang w:eastAsia="x-none"/>
              </w:rPr>
              <w:lastRenderedPageBreak/>
              <w:t xml:space="preserve">The UE-specific </w:t>
            </w:r>
            <w:proofErr w:type="spellStart"/>
            <w:r>
              <w:rPr>
                <w:lang w:eastAsia="x-none"/>
              </w:rPr>
              <w:t>K_offset</w:t>
            </w:r>
            <w:proofErr w:type="spellEnd"/>
            <w:r>
              <w:rPr>
                <w:lang w:eastAsia="x-none"/>
              </w:rPr>
              <w:t xml:space="preserve"> can be provided and updated by network with MAC CE.</w:t>
            </w:r>
          </w:p>
          <w:p w14:paraId="3DBE3457" w14:textId="77777777" w:rsidR="001B0B7F" w:rsidRDefault="001B0B7F" w:rsidP="00AB5BFB">
            <w:pPr>
              <w:widowControl/>
              <w:numPr>
                <w:ilvl w:val="0"/>
                <w:numId w:val="17"/>
              </w:numPr>
              <w:jc w:val="left"/>
              <w:rPr>
                <w:lang w:eastAsia="x-none"/>
              </w:rPr>
            </w:pPr>
            <w:r>
              <w:rPr>
                <w:lang w:eastAsia="x-none"/>
              </w:rPr>
              <w:t xml:space="preserve">FFS: UE can be provided and updated by network with a UE-specific </w:t>
            </w:r>
            <w:proofErr w:type="spellStart"/>
            <w:r>
              <w:rPr>
                <w:lang w:eastAsia="x-none"/>
              </w:rPr>
              <w:t>K_offset</w:t>
            </w:r>
            <w:proofErr w:type="spellEnd"/>
            <w:r>
              <w:rPr>
                <w:lang w:eastAsia="x-none"/>
              </w:rPr>
              <w:t xml:space="preserve"> in RRC reconfiguration</w:t>
            </w:r>
          </w:p>
          <w:p w14:paraId="3C2089B1" w14:textId="086C1C27" w:rsidR="00816888" w:rsidRPr="0089470D" w:rsidRDefault="001B0B7F" w:rsidP="00AB5BFB">
            <w:pPr>
              <w:widowControl/>
              <w:numPr>
                <w:ilvl w:val="1"/>
                <w:numId w:val="17"/>
              </w:numPr>
              <w:jc w:val="left"/>
              <w:rPr>
                <w:lang w:eastAsia="x-none"/>
              </w:rPr>
            </w:pPr>
            <w:r>
              <w:rPr>
                <w:lang w:eastAsia="x-none"/>
              </w:rPr>
              <w:t>FFS: Details on whether and how the two solutions work together</w:t>
            </w:r>
          </w:p>
        </w:tc>
      </w:tr>
    </w:tbl>
    <w:p w14:paraId="1230FC65" w14:textId="410D8284" w:rsidR="009F4A44" w:rsidRDefault="00B903DB" w:rsidP="009F4A4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A</w:t>
      </w:r>
      <w:r>
        <w:rPr>
          <w:rFonts w:ascii="Times New Roman" w:hAnsi="Times New Roman" w:cs="Times New Roman"/>
          <w:bCs/>
          <w:iCs/>
          <w:sz w:val="20"/>
          <w:szCs w:val="20"/>
        </w:rPr>
        <w:t xml:space="preserve">lthough </w:t>
      </w:r>
      <w:r w:rsidR="00F57B5B">
        <w:rPr>
          <w:rFonts w:ascii="Times New Roman" w:hAnsi="Times New Roman" w:cs="Times New Roman"/>
          <w:bCs/>
          <w:iCs/>
          <w:sz w:val="20"/>
          <w:szCs w:val="20"/>
        </w:rPr>
        <w:t xml:space="preserve">it seems </w:t>
      </w:r>
      <w:r w:rsidR="00EB52E8">
        <w:rPr>
          <w:rFonts w:ascii="Times New Roman" w:hAnsi="Times New Roman" w:cs="Times New Roman"/>
          <w:bCs/>
          <w:iCs/>
          <w:sz w:val="20"/>
          <w:szCs w:val="20"/>
        </w:rPr>
        <w:t>infrequent</w:t>
      </w:r>
      <w:r w:rsidR="00CB50EF">
        <w:rPr>
          <w:rFonts w:ascii="Times New Roman" w:hAnsi="Times New Roman" w:cs="Times New Roman"/>
          <w:bCs/>
          <w:iCs/>
          <w:sz w:val="20"/>
          <w:szCs w:val="20"/>
        </w:rPr>
        <w:t>ly</w:t>
      </w:r>
      <w:r w:rsidR="00EB52E8">
        <w:rPr>
          <w:rFonts w:ascii="Times New Roman" w:hAnsi="Times New Roman" w:cs="Times New Roman"/>
          <w:bCs/>
          <w:iCs/>
          <w:sz w:val="20"/>
          <w:szCs w:val="20"/>
        </w:rPr>
        <w:t xml:space="preserve"> updat</w:t>
      </w:r>
      <w:r w:rsidR="00D36941">
        <w:rPr>
          <w:rFonts w:ascii="Times New Roman" w:hAnsi="Times New Roman" w:cs="Times New Roman"/>
          <w:bCs/>
          <w:iCs/>
          <w:sz w:val="20"/>
          <w:szCs w:val="20"/>
        </w:rPr>
        <w:t>ing</w:t>
      </w:r>
      <w:r w:rsidR="00EB52E8">
        <w:rPr>
          <w:rFonts w:ascii="Times New Roman" w:hAnsi="Times New Roman" w:cs="Times New Roman"/>
          <w:bCs/>
          <w:iCs/>
          <w:sz w:val="20"/>
          <w:szCs w:val="20"/>
        </w:rPr>
        <w:t xml:space="preserve"> </w:t>
      </w:r>
      <w:r w:rsidR="0056227A">
        <w:rPr>
          <w:rFonts w:ascii="Times New Roman" w:hAnsi="Times New Roman" w:cs="Times New Roman"/>
          <w:bCs/>
          <w:iCs/>
          <w:sz w:val="20"/>
          <w:szCs w:val="20"/>
        </w:rPr>
        <w:t xml:space="preserve">of </w:t>
      </w:r>
      <w:r w:rsidR="00EB52E8" w:rsidRPr="00EC0C1B">
        <w:rPr>
          <w:rFonts w:ascii="Times New Roman" w:hAnsi="Times New Roman" w:cs="Times New Roman"/>
          <w:bCs/>
          <w:iCs/>
          <w:sz w:val="20"/>
          <w:szCs w:val="20"/>
        </w:rPr>
        <w:t xml:space="preserve">UE-specific </w:t>
      </w:r>
      <w:proofErr w:type="spellStart"/>
      <w:r w:rsidR="00EB52E8" w:rsidRPr="00EC0C1B">
        <w:rPr>
          <w:rFonts w:ascii="Times New Roman" w:hAnsi="Times New Roman" w:cs="Times New Roman"/>
          <w:bCs/>
          <w:iCs/>
          <w:sz w:val="20"/>
          <w:szCs w:val="20"/>
        </w:rPr>
        <w:t>K_offset</w:t>
      </w:r>
      <w:proofErr w:type="spellEnd"/>
      <w:r w:rsidR="00EB52E8">
        <w:rPr>
          <w:rFonts w:ascii="Times New Roman" w:hAnsi="Times New Roman" w:cs="Times New Roman"/>
          <w:bCs/>
          <w:iCs/>
          <w:sz w:val="20"/>
          <w:szCs w:val="20"/>
        </w:rPr>
        <w:t xml:space="preserve"> via </w:t>
      </w:r>
      <w:r w:rsidR="00321244" w:rsidRPr="00C0359E">
        <w:rPr>
          <w:rFonts w:ascii="Times New Roman" w:hAnsi="Times New Roman" w:cs="Times New Roman"/>
          <w:bCs/>
          <w:iCs/>
          <w:sz w:val="20"/>
          <w:szCs w:val="20"/>
        </w:rPr>
        <w:t>RRC reconfiguration</w:t>
      </w:r>
      <w:r w:rsidR="00321244">
        <w:rPr>
          <w:rFonts w:ascii="Times New Roman" w:hAnsi="Times New Roman" w:cs="Times New Roman"/>
          <w:bCs/>
          <w:iCs/>
          <w:sz w:val="20"/>
          <w:szCs w:val="20"/>
        </w:rPr>
        <w:t xml:space="preserve"> is enough in </w:t>
      </w:r>
      <w:r w:rsidR="00EB52E8">
        <w:rPr>
          <w:rFonts w:ascii="Times New Roman" w:hAnsi="Times New Roman" w:cs="Times New Roman"/>
          <w:bCs/>
          <w:iCs/>
          <w:sz w:val="20"/>
          <w:szCs w:val="20"/>
        </w:rPr>
        <w:t xml:space="preserve">GEO scenario, </w:t>
      </w:r>
      <w:r w:rsidR="003574A3">
        <w:rPr>
          <w:rFonts w:ascii="Times New Roman" w:hAnsi="Times New Roman" w:cs="Times New Roman"/>
          <w:bCs/>
          <w:iCs/>
          <w:sz w:val="20"/>
          <w:szCs w:val="20"/>
        </w:rPr>
        <w:t xml:space="preserve">we can accept </w:t>
      </w:r>
      <w:r w:rsidR="00C0254E">
        <w:rPr>
          <w:rFonts w:ascii="Times New Roman" w:hAnsi="Times New Roman" w:cs="Times New Roman"/>
          <w:bCs/>
          <w:iCs/>
          <w:sz w:val="20"/>
          <w:szCs w:val="20"/>
        </w:rPr>
        <w:t xml:space="preserve">MAC CE only solution </w:t>
      </w:r>
      <w:r w:rsidR="00B070DA">
        <w:rPr>
          <w:rFonts w:ascii="Times New Roman" w:hAnsi="Times New Roman" w:cs="Times New Roman"/>
          <w:bCs/>
          <w:iCs/>
          <w:sz w:val="20"/>
          <w:szCs w:val="20"/>
        </w:rPr>
        <w:t xml:space="preserve">to reduce spec </w:t>
      </w:r>
      <w:r w:rsidR="00670CEC">
        <w:rPr>
          <w:rFonts w:ascii="Times New Roman" w:hAnsi="Times New Roman" w:cs="Times New Roman"/>
          <w:bCs/>
          <w:iCs/>
          <w:sz w:val="20"/>
          <w:szCs w:val="20"/>
        </w:rPr>
        <w:t>effort</w:t>
      </w:r>
      <w:r w:rsidR="00B070DA">
        <w:rPr>
          <w:rFonts w:ascii="Times New Roman" w:hAnsi="Times New Roman" w:cs="Times New Roman"/>
          <w:bCs/>
          <w:iCs/>
          <w:sz w:val="20"/>
          <w:szCs w:val="20"/>
        </w:rPr>
        <w:t xml:space="preserve"> </w:t>
      </w:r>
      <w:r w:rsidR="00C0254E">
        <w:rPr>
          <w:rFonts w:ascii="Times New Roman" w:hAnsi="Times New Roman" w:cs="Times New Roman"/>
          <w:bCs/>
          <w:iCs/>
          <w:sz w:val="20"/>
          <w:szCs w:val="20"/>
        </w:rPr>
        <w:t>since it has been agreed in the last RAN1 meeting</w:t>
      </w:r>
      <w:r w:rsidR="00B070DA">
        <w:rPr>
          <w:rFonts w:ascii="Times New Roman" w:hAnsi="Times New Roman" w:cs="Times New Roman"/>
          <w:bCs/>
          <w:iCs/>
          <w:sz w:val="20"/>
          <w:szCs w:val="20"/>
        </w:rPr>
        <w:t>.</w:t>
      </w:r>
    </w:p>
    <w:p w14:paraId="7FE8C8D6" w14:textId="4B251F69" w:rsidR="005E53B4" w:rsidRDefault="005E53B4" w:rsidP="009F4A4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hus, it is suggested to </w:t>
      </w:r>
      <w:r w:rsidR="00A5788B">
        <w:rPr>
          <w:rFonts w:ascii="Times New Roman" w:hAnsi="Times New Roman" w:cs="Times New Roman"/>
          <w:bCs/>
          <w:iCs/>
          <w:sz w:val="20"/>
          <w:szCs w:val="20"/>
        </w:rPr>
        <w:t>not</w:t>
      </w:r>
      <w:r w:rsidR="00430885">
        <w:rPr>
          <w:rFonts w:ascii="Times New Roman" w:hAnsi="Times New Roman" w:cs="Times New Roman"/>
          <w:bCs/>
          <w:iCs/>
          <w:sz w:val="20"/>
          <w:szCs w:val="20"/>
        </w:rPr>
        <w:t xml:space="preserve"> sup</w:t>
      </w:r>
      <w:r>
        <w:rPr>
          <w:rFonts w:ascii="Times New Roman" w:hAnsi="Times New Roman" w:cs="Times New Roman"/>
          <w:bCs/>
          <w:iCs/>
          <w:sz w:val="20"/>
          <w:szCs w:val="20"/>
        </w:rPr>
        <w:t xml:space="preserve">port </w:t>
      </w:r>
      <w:r w:rsidR="004410B0" w:rsidRPr="000F5990">
        <w:rPr>
          <w:rFonts w:ascii="Times New Roman" w:hAnsi="Times New Roman" w:cs="Times New Roman"/>
          <w:bCs/>
          <w:iCs/>
          <w:sz w:val="20"/>
          <w:szCs w:val="20"/>
        </w:rPr>
        <w:t xml:space="preserve">UE-specific </w:t>
      </w:r>
      <w:proofErr w:type="spellStart"/>
      <w:r w:rsidR="004410B0" w:rsidRPr="000F5990">
        <w:rPr>
          <w:rFonts w:ascii="Times New Roman" w:hAnsi="Times New Roman" w:cs="Times New Roman"/>
          <w:bCs/>
          <w:iCs/>
          <w:sz w:val="20"/>
          <w:szCs w:val="20"/>
        </w:rPr>
        <w:t>K_offset</w:t>
      </w:r>
      <w:proofErr w:type="spellEnd"/>
      <w:r w:rsidR="004410B0" w:rsidRPr="000F5990">
        <w:rPr>
          <w:rFonts w:ascii="Times New Roman" w:hAnsi="Times New Roman" w:cs="Times New Roman"/>
          <w:bCs/>
          <w:iCs/>
          <w:sz w:val="20"/>
          <w:szCs w:val="20"/>
        </w:rPr>
        <w:t xml:space="preserve"> </w:t>
      </w:r>
      <w:r w:rsidR="004410B0">
        <w:rPr>
          <w:rFonts w:ascii="Times New Roman" w:hAnsi="Times New Roman" w:cs="Times New Roman"/>
          <w:bCs/>
          <w:iCs/>
          <w:sz w:val="20"/>
          <w:szCs w:val="20"/>
        </w:rPr>
        <w:t xml:space="preserve">update </w:t>
      </w:r>
      <w:r w:rsidR="004410B0" w:rsidRPr="000F5990">
        <w:rPr>
          <w:rFonts w:ascii="Times New Roman" w:hAnsi="Times New Roman" w:cs="Times New Roman"/>
          <w:bCs/>
          <w:iCs/>
          <w:sz w:val="20"/>
          <w:szCs w:val="20"/>
        </w:rPr>
        <w:t>in RRC reconfiguration</w:t>
      </w:r>
      <w:r w:rsidR="004410B0">
        <w:rPr>
          <w:rFonts w:ascii="Times New Roman" w:hAnsi="Times New Roman" w:cs="Times New Roman"/>
          <w:bCs/>
          <w:iCs/>
          <w:sz w:val="20"/>
          <w:szCs w:val="20"/>
        </w:rPr>
        <w:t xml:space="preserve">, and </w:t>
      </w:r>
      <w:r>
        <w:rPr>
          <w:rFonts w:ascii="Times New Roman" w:hAnsi="Times New Roman" w:cs="Times New Roman"/>
          <w:bCs/>
          <w:iCs/>
          <w:sz w:val="20"/>
          <w:szCs w:val="20"/>
        </w:rPr>
        <w:t xml:space="preserve">remove the </w:t>
      </w:r>
      <w:r w:rsidR="0032572A">
        <w:rPr>
          <w:rFonts w:ascii="Times New Roman" w:hAnsi="Times New Roman" w:cs="Times New Roman"/>
          <w:bCs/>
          <w:iCs/>
          <w:sz w:val="20"/>
          <w:szCs w:val="20"/>
        </w:rPr>
        <w:t>above FFS.</w:t>
      </w:r>
    </w:p>
    <w:p w14:paraId="04C8EFC6" w14:textId="3A73C1AE" w:rsidR="000F5990" w:rsidRDefault="00BF2C5B" w:rsidP="00BF2C5B">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0F5990" w:rsidRPr="000F5990">
        <w:rPr>
          <w:rFonts w:ascii="Times New Roman" w:hAnsi="Times New Roman" w:cs="Times New Roman"/>
          <w:bCs/>
          <w:iCs/>
          <w:sz w:val="20"/>
          <w:szCs w:val="20"/>
        </w:rPr>
        <w:t xml:space="preserve">UE-specific </w:t>
      </w:r>
      <w:proofErr w:type="spellStart"/>
      <w:r w:rsidR="000F5990" w:rsidRPr="000F5990">
        <w:rPr>
          <w:rFonts w:ascii="Times New Roman" w:hAnsi="Times New Roman" w:cs="Times New Roman"/>
          <w:bCs/>
          <w:iCs/>
          <w:sz w:val="20"/>
          <w:szCs w:val="20"/>
        </w:rPr>
        <w:t>K_offset</w:t>
      </w:r>
      <w:proofErr w:type="spellEnd"/>
      <w:r w:rsidR="000F5990" w:rsidRPr="000F5990">
        <w:rPr>
          <w:rFonts w:ascii="Times New Roman" w:hAnsi="Times New Roman" w:cs="Times New Roman"/>
          <w:bCs/>
          <w:iCs/>
          <w:sz w:val="20"/>
          <w:szCs w:val="20"/>
        </w:rPr>
        <w:t xml:space="preserve"> </w:t>
      </w:r>
      <w:r w:rsidR="000F5990">
        <w:rPr>
          <w:rFonts w:ascii="Times New Roman" w:hAnsi="Times New Roman" w:cs="Times New Roman"/>
          <w:bCs/>
          <w:iCs/>
          <w:sz w:val="20"/>
          <w:szCs w:val="20"/>
        </w:rPr>
        <w:t xml:space="preserve">update </w:t>
      </w:r>
      <w:r w:rsidR="000F5990" w:rsidRPr="000F5990">
        <w:rPr>
          <w:rFonts w:ascii="Times New Roman" w:hAnsi="Times New Roman" w:cs="Times New Roman"/>
          <w:bCs/>
          <w:iCs/>
          <w:sz w:val="20"/>
          <w:szCs w:val="20"/>
        </w:rPr>
        <w:t>in RRC reconfiguration</w:t>
      </w:r>
      <w:r w:rsidR="000F5990">
        <w:rPr>
          <w:rFonts w:ascii="Times New Roman" w:hAnsi="Times New Roman" w:cs="Times New Roman"/>
          <w:bCs/>
          <w:iCs/>
          <w:sz w:val="20"/>
          <w:szCs w:val="20"/>
        </w:rPr>
        <w:t xml:space="preserve"> is not supported.</w:t>
      </w:r>
    </w:p>
    <w:p w14:paraId="52B4D36A" w14:textId="1F150923" w:rsidR="00F26A67" w:rsidRDefault="00F26A67" w:rsidP="00F26A67">
      <w:pPr>
        <w:pStyle w:val="2"/>
        <w:spacing w:before="120" w:after="120"/>
        <w:rPr>
          <w:bCs/>
          <w:iCs/>
          <w:sz w:val="20"/>
          <w:szCs w:val="20"/>
        </w:rPr>
      </w:pPr>
      <w:r w:rsidRPr="00F26A67">
        <w:rPr>
          <w:bCs/>
          <w:iCs/>
          <w:sz w:val="20"/>
          <w:szCs w:val="20"/>
        </w:rPr>
        <w:t xml:space="preserve">Issue #2: </w:t>
      </w:r>
      <w:proofErr w:type="spellStart"/>
      <w:r w:rsidRPr="00F26A67">
        <w:rPr>
          <w:bCs/>
          <w:iCs/>
          <w:sz w:val="20"/>
          <w:szCs w:val="20"/>
        </w:rPr>
        <w:t>K_offset</w:t>
      </w:r>
      <w:proofErr w:type="spellEnd"/>
      <w:r w:rsidRPr="00F26A67">
        <w:rPr>
          <w:bCs/>
          <w:iCs/>
          <w:sz w:val="20"/>
          <w:szCs w:val="20"/>
        </w:rPr>
        <w:t xml:space="preserve"> value determination</w:t>
      </w:r>
    </w:p>
    <w:p w14:paraId="0C535ED9" w14:textId="395236E0" w:rsidR="009F4A44" w:rsidRPr="004F2A39" w:rsidRDefault="004F2A39" w:rsidP="009F4A44">
      <w:pPr>
        <w:spacing w:beforeLines="50" w:before="120" w:afterLines="50" w:after="120"/>
        <w:rPr>
          <w:rFonts w:ascii="Times New Roman" w:hAnsi="Times New Roman" w:cs="Times New Roman"/>
          <w:b/>
          <w:bCs/>
          <w:iCs/>
          <w:sz w:val="20"/>
          <w:szCs w:val="20"/>
          <w:u w:val="single"/>
        </w:rPr>
      </w:pPr>
      <w:r w:rsidRPr="004F2A39">
        <w:rPr>
          <w:rFonts w:ascii="Times New Roman" w:hAnsi="Times New Roman" w:cs="Times New Roman"/>
          <w:b/>
          <w:bCs/>
          <w:iCs/>
          <w:sz w:val="20"/>
          <w:szCs w:val="20"/>
          <w:u w:val="single"/>
        </w:rPr>
        <w:t xml:space="preserve">On coupling </w:t>
      </w:r>
      <w:proofErr w:type="spellStart"/>
      <w:r w:rsidRPr="004F2A39">
        <w:rPr>
          <w:rFonts w:ascii="Times New Roman" w:hAnsi="Times New Roman" w:cs="Times New Roman"/>
          <w:b/>
          <w:bCs/>
          <w:iCs/>
          <w:sz w:val="20"/>
          <w:szCs w:val="20"/>
          <w:u w:val="single"/>
        </w:rPr>
        <w:t>K_offset</w:t>
      </w:r>
      <w:proofErr w:type="spellEnd"/>
      <w:r w:rsidRPr="004F2A39">
        <w:rPr>
          <w:rFonts w:ascii="Times New Roman" w:hAnsi="Times New Roman" w:cs="Times New Roman"/>
          <w:b/>
          <w:bCs/>
          <w:iCs/>
          <w:sz w:val="20"/>
          <w:szCs w:val="20"/>
          <w:u w:val="single"/>
        </w:rPr>
        <w:t xml:space="preserve"> with common TA</w:t>
      </w:r>
    </w:p>
    <w:p w14:paraId="366CF06D" w14:textId="0A7DABBC" w:rsidR="004145A4" w:rsidRDefault="004145A4" w:rsidP="004145A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two options were agreed</w:t>
      </w:r>
      <w:r w:rsidRPr="001F6B7B">
        <w:rPr>
          <w:rFonts w:ascii="Times New Roman" w:hAnsi="Times New Roman" w:cs="Times New Roman"/>
          <w:bCs/>
          <w:iCs/>
          <w:sz w:val="20"/>
          <w:szCs w:val="20"/>
        </w:rPr>
        <w:t xml:space="preserve"> </w:t>
      </w:r>
      <w:r>
        <w:rPr>
          <w:rFonts w:ascii="Times New Roman" w:hAnsi="Times New Roman" w:cs="Times New Roman"/>
          <w:bCs/>
          <w:iCs/>
          <w:sz w:val="20"/>
          <w:szCs w:val="20"/>
        </w:rPr>
        <w:t xml:space="preserve">on </w:t>
      </w:r>
      <w:proofErr w:type="spellStart"/>
      <w:r>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w:t>
      </w:r>
      <w:r w:rsidRPr="008A0124">
        <w:rPr>
          <w:rFonts w:ascii="Times New Roman" w:hAnsi="Times New Roman" w:cs="Times New Roman"/>
          <w:bCs/>
          <w:iCs/>
          <w:sz w:val="20"/>
          <w:szCs w:val="20"/>
        </w:rPr>
        <w:t>value determination</w:t>
      </w:r>
      <w:r>
        <w:rPr>
          <w:rFonts w:ascii="Times New Roman" w:hAnsi="Times New Roman" w:cs="Times New Roman"/>
          <w:bCs/>
          <w:iCs/>
          <w:sz w:val="20"/>
          <w:szCs w:val="20"/>
        </w:rPr>
        <w:t>, which needs down-selection</w:t>
      </w:r>
      <w:r w:rsidR="007337B1">
        <w:rPr>
          <w:rFonts w:ascii="Times New Roman" w:hAnsi="Times New Roman" w:cs="Times New Roman"/>
          <w:bCs/>
          <w:iCs/>
          <w:sz w:val="20"/>
          <w:szCs w:val="20"/>
        </w:rPr>
        <w:t xml:space="preserve"> </w:t>
      </w:r>
      <w:r w:rsidR="007337B1">
        <w:rPr>
          <w:rFonts w:ascii="Times New Roman" w:hAnsi="Times New Roman" w:cs="Times New Roman"/>
          <w:bCs/>
          <w:iCs/>
          <w:sz w:val="20"/>
          <w:szCs w:val="20"/>
        </w:rPr>
        <w:fldChar w:fldCharType="begin"/>
      </w:r>
      <w:r w:rsidR="007337B1">
        <w:rPr>
          <w:rFonts w:ascii="Times New Roman" w:hAnsi="Times New Roman" w:cs="Times New Roman"/>
          <w:bCs/>
          <w:iCs/>
          <w:sz w:val="20"/>
          <w:szCs w:val="20"/>
        </w:rPr>
        <w:instrText xml:space="preserve"> REF _Ref78385136 \n \h </w:instrText>
      </w:r>
      <w:r w:rsidR="007337B1">
        <w:rPr>
          <w:rFonts w:ascii="Times New Roman" w:hAnsi="Times New Roman" w:cs="Times New Roman"/>
          <w:bCs/>
          <w:iCs/>
          <w:sz w:val="20"/>
          <w:szCs w:val="20"/>
        </w:rPr>
      </w:r>
      <w:r w:rsidR="007337B1">
        <w:rPr>
          <w:rFonts w:ascii="Times New Roman" w:hAnsi="Times New Roman" w:cs="Times New Roman"/>
          <w:bCs/>
          <w:iCs/>
          <w:sz w:val="20"/>
          <w:szCs w:val="20"/>
        </w:rPr>
        <w:fldChar w:fldCharType="separate"/>
      </w:r>
      <w:r w:rsidR="007337B1">
        <w:rPr>
          <w:rFonts w:ascii="Times New Roman" w:hAnsi="Times New Roman" w:cs="Times New Roman"/>
          <w:bCs/>
          <w:iCs/>
          <w:sz w:val="20"/>
          <w:szCs w:val="20"/>
        </w:rPr>
        <w:t>[3]</w:t>
      </w:r>
      <w:r w:rsidR="007337B1">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4145A4" w14:paraId="419A9CE8" w14:textId="77777777" w:rsidTr="0005654B">
        <w:tc>
          <w:tcPr>
            <w:tcW w:w="9962" w:type="dxa"/>
          </w:tcPr>
          <w:p w14:paraId="0C505B52" w14:textId="77777777" w:rsidR="004145A4" w:rsidRDefault="004145A4" w:rsidP="0005654B">
            <w:pPr>
              <w:rPr>
                <w:lang w:eastAsia="x-none"/>
              </w:rPr>
            </w:pPr>
            <w:r w:rsidRPr="005B5A12">
              <w:rPr>
                <w:highlight w:val="green"/>
                <w:lang w:eastAsia="x-none"/>
              </w:rPr>
              <w:t>Agreement:</w:t>
            </w:r>
          </w:p>
          <w:p w14:paraId="01CC047A" w14:textId="77777777" w:rsidR="004145A4" w:rsidRPr="00664F4D" w:rsidRDefault="004145A4" w:rsidP="00AB5BFB">
            <w:pPr>
              <w:widowControl/>
              <w:numPr>
                <w:ilvl w:val="0"/>
                <w:numId w:val="14"/>
              </w:numPr>
              <w:jc w:val="left"/>
              <w:rPr>
                <w:lang w:val="x-none" w:eastAsia="x-none"/>
              </w:rPr>
            </w:pPr>
            <w:r w:rsidRPr="00664F4D">
              <w:rPr>
                <w:lang w:val="x-none" w:eastAsia="x-none"/>
              </w:rPr>
              <w:t xml:space="preserve">For </w:t>
            </w:r>
            <w:r>
              <w:rPr>
                <w:lang w:eastAsia="x-none"/>
              </w:rPr>
              <w:t>determination of</w:t>
            </w:r>
            <w:r w:rsidRPr="00664F4D">
              <w:rPr>
                <w:lang w:val="x-none" w:eastAsia="x-none"/>
              </w:rPr>
              <w:t xml:space="preserve"> </w:t>
            </w:r>
            <w:r>
              <w:rPr>
                <w:lang w:eastAsia="x-none"/>
              </w:rPr>
              <w:t xml:space="preserve">cell-specific </w:t>
            </w:r>
            <w:proofErr w:type="spellStart"/>
            <w:r>
              <w:rPr>
                <w:lang w:eastAsia="x-none"/>
              </w:rPr>
              <w:t>K_o</w:t>
            </w:r>
            <w:r w:rsidRPr="00664F4D">
              <w:rPr>
                <w:lang w:val="x-none" w:eastAsia="x-none"/>
              </w:rPr>
              <w:t>ffset</w:t>
            </w:r>
            <w:proofErr w:type="spellEnd"/>
            <w:r w:rsidRPr="00664F4D">
              <w:rPr>
                <w:lang w:val="x-none" w:eastAsia="x-none"/>
              </w:rPr>
              <w:t xml:space="preserve"> in system information, down-select one option from below:</w:t>
            </w:r>
          </w:p>
          <w:p w14:paraId="0AD46BD4" w14:textId="77777777" w:rsidR="004145A4" w:rsidRPr="00664F4D" w:rsidRDefault="004145A4" w:rsidP="00AB5BFB">
            <w:pPr>
              <w:widowControl/>
              <w:numPr>
                <w:ilvl w:val="1"/>
                <w:numId w:val="14"/>
              </w:numPr>
              <w:jc w:val="left"/>
              <w:rPr>
                <w:lang w:val="x-none" w:eastAsia="x-none"/>
              </w:rPr>
            </w:pPr>
            <w:r w:rsidRPr="00664F4D">
              <w:rPr>
                <w:lang w:val="x-none" w:eastAsia="x-none"/>
              </w:rPr>
              <w:t xml:space="preserve">Option 1: Signal one offset value for </w:t>
            </w:r>
            <w:proofErr w:type="spellStart"/>
            <w:r w:rsidRPr="00664F4D">
              <w:rPr>
                <w:lang w:val="x-none" w:eastAsia="x-none"/>
              </w:rPr>
              <w:t>K_offset</w:t>
            </w:r>
            <w:proofErr w:type="spellEnd"/>
          </w:p>
          <w:p w14:paraId="12395DA4" w14:textId="77777777" w:rsidR="004145A4" w:rsidRPr="006F56A6" w:rsidRDefault="004145A4" w:rsidP="00AB5BFB">
            <w:pPr>
              <w:widowControl/>
              <w:numPr>
                <w:ilvl w:val="2"/>
                <w:numId w:val="14"/>
              </w:numPr>
              <w:jc w:val="left"/>
              <w:rPr>
                <w:lang w:val="x-none" w:eastAsia="x-none"/>
              </w:rPr>
            </w:pPr>
            <w:r w:rsidRPr="006F56A6">
              <w:rPr>
                <w:lang w:val="x-none" w:eastAsia="x-none"/>
              </w:rPr>
              <w:t>Note: For example, the value is expected to cover the RTT of service link plus the RTT between serving satellite and reference point</w:t>
            </w:r>
          </w:p>
          <w:p w14:paraId="3DCA1AD6" w14:textId="77777777" w:rsidR="004145A4" w:rsidRPr="00664F4D" w:rsidRDefault="004145A4" w:rsidP="00AB5BFB">
            <w:pPr>
              <w:widowControl/>
              <w:numPr>
                <w:ilvl w:val="1"/>
                <w:numId w:val="14"/>
              </w:numPr>
              <w:jc w:val="left"/>
              <w:rPr>
                <w:lang w:val="x-none" w:eastAsia="x-none"/>
              </w:rPr>
            </w:pPr>
            <w:r w:rsidRPr="00664F4D">
              <w:rPr>
                <w:lang w:val="x-none" w:eastAsia="x-none"/>
              </w:rPr>
              <w:t>Option 2: Signal a first offset value and a second offset value. K</w:t>
            </w:r>
            <w:r>
              <w:rPr>
                <w:lang w:eastAsia="x-none"/>
              </w:rPr>
              <w:t>_</w:t>
            </w:r>
            <w:r w:rsidRPr="00664F4D">
              <w:rPr>
                <w:lang w:val="x-none" w:eastAsia="x-none"/>
              </w:rPr>
              <w:t>offset is equal to the sum of the two offset values</w:t>
            </w:r>
          </w:p>
          <w:p w14:paraId="0D744C2A" w14:textId="77777777" w:rsidR="004145A4" w:rsidRPr="00737AF1" w:rsidRDefault="004145A4" w:rsidP="00AB5BFB">
            <w:pPr>
              <w:widowControl/>
              <w:numPr>
                <w:ilvl w:val="2"/>
                <w:numId w:val="14"/>
              </w:numPr>
              <w:jc w:val="left"/>
              <w:rPr>
                <w:lang w:val="x-none" w:eastAsia="x-none"/>
              </w:rPr>
            </w:pPr>
            <w:r w:rsidRPr="006F56A6">
              <w:rPr>
                <w:lang w:val="x-none" w:eastAsia="x-none"/>
              </w:rPr>
              <w:t>Note: For example, the first offset value is expected to cover the RTT between serving satellite and reference point or is determined by common TA, and the second offset value is expected to cover RTT of service link</w:t>
            </w:r>
          </w:p>
        </w:tc>
      </w:tr>
    </w:tbl>
    <w:p w14:paraId="0E4EBBC0" w14:textId="43FED72F" w:rsidR="009F4A44" w:rsidRPr="004145A4" w:rsidRDefault="008B3FAE" w:rsidP="009F4A4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We prefer to Option 2 (sum of two values) with the following considerations:</w:t>
      </w:r>
    </w:p>
    <w:p w14:paraId="584EB215" w14:textId="2B819E7C" w:rsidR="001C5D8A" w:rsidRPr="001114DB" w:rsidRDefault="00C36C0C" w:rsidP="001C5D8A">
      <w:pPr>
        <w:pStyle w:val="aff3"/>
        <w:numPr>
          <w:ilvl w:val="0"/>
          <w:numId w:val="11"/>
        </w:numPr>
        <w:spacing w:before="120" w:after="120"/>
        <w:ind w:firstLineChars="0"/>
        <w:rPr>
          <w:rFonts w:cs="Times New Roman"/>
          <w:bCs/>
          <w:iCs/>
          <w:sz w:val="20"/>
          <w:szCs w:val="20"/>
        </w:rPr>
      </w:pPr>
      <w:r w:rsidRPr="00BF521A">
        <w:rPr>
          <w:rFonts w:eastAsiaTheme="minorEastAsia" w:cs="Times New Roman" w:hint="eastAsia"/>
          <w:b/>
          <w:bCs/>
          <w:iCs/>
          <w:sz w:val="20"/>
          <w:szCs w:val="20"/>
        </w:rPr>
        <w:t>R</w:t>
      </w:r>
      <w:r w:rsidRPr="00BF521A">
        <w:rPr>
          <w:rFonts w:eastAsiaTheme="minorEastAsia" w:cs="Times New Roman"/>
          <w:b/>
          <w:bCs/>
          <w:iCs/>
          <w:sz w:val="20"/>
          <w:szCs w:val="20"/>
        </w:rPr>
        <w:t>educ</w:t>
      </w:r>
      <w:r w:rsidR="002129B6">
        <w:rPr>
          <w:rFonts w:eastAsiaTheme="minorEastAsia" w:cs="Times New Roman"/>
          <w:b/>
          <w:bCs/>
          <w:iCs/>
          <w:sz w:val="20"/>
          <w:szCs w:val="20"/>
        </w:rPr>
        <w:t>e</w:t>
      </w:r>
      <w:r w:rsidRPr="00BF521A">
        <w:rPr>
          <w:rFonts w:eastAsiaTheme="minorEastAsia" w:cs="Times New Roman"/>
          <w:b/>
          <w:bCs/>
          <w:iCs/>
          <w:sz w:val="20"/>
          <w:szCs w:val="20"/>
        </w:rPr>
        <w:t xml:space="preserve"> signaling overhead. </w:t>
      </w:r>
      <w:r w:rsidR="001C5D8A" w:rsidRPr="00A557BB">
        <w:rPr>
          <w:rFonts w:eastAsiaTheme="minorEastAsia" w:cs="Times New Roman"/>
          <w:bCs/>
          <w:iCs/>
          <w:sz w:val="20"/>
          <w:szCs w:val="20"/>
        </w:rPr>
        <w:t xml:space="preserve">In NTN, the channel condition is not </w:t>
      </w:r>
      <w:r w:rsidR="001C5D8A">
        <w:rPr>
          <w:rFonts w:eastAsiaTheme="minorEastAsia" w:cs="Times New Roman"/>
          <w:bCs/>
          <w:iCs/>
          <w:sz w:val="20"/>
          <w:szCs w:val="20"/>
        </w:rPr>
        <w:t>good</w:t>
      </w:r>
      <w:r w:rsidR="001C5D8A" w:rsidRPr="00A557BB">
        <w:rPr>
          <w:rFonts w:eastAsiaTheme="minorEastAsia" w:cs="Times New Roman"/>
          <w:bCs/>
          <w:iCs/>
          <w:sz w:val="20"/>
          <w:szCs w:val="20"/>
        </w:rPr>
        <w:t xml:space="preserve">, thus even </w:t>
      </w:r>
      <w:r w:rsidR="001C5D8A">
        <w:rPr>
          <w:rFonts w:eastAsiaTheme="minorEastAsia" w:cs="Times New Roman"/>
          <w:bCs/>
          <w:iCs/>
          <w:sz w:val="20"/>
          <w:szCs w:val="20"/>
        </w:rPr>
        <w:t>1</w:t>
      </w:r>
      <w:r w:rsidR="001C5D8A" w:rsidRPr="00A557BB">
        <w:rPr>
          <w:rFonts w:eastAsiaTheme="minorEastAsia" w:cs="Times New Roman"/>
          <w:bCs/>
          <w:iCs/>
          <w:sz w:val="20"/>
          <w:szCs w:val="20"/>
        </w:rPr>
        <w:t xml:space="preserve"> bit </w:t>
      </w:r>
      <w:r w:rsidR="001C5D8A">
        <w:rPr>
          <w:rFonts w:eastAsiaTheme="minorEastAsia" w:cs="Times New Roman"/>
          <w:bCs/>
          <w:iCs/>
          <w:sz w:val="20"/>
          <w:szCs w:val="20"/>
        </w:rPr>
        <w:t xml:space="preserve">saving </w:t>
      </w:r>
      <w:r w:rsidR="001C5D8A" w:rsidRPr="00A557BB">
        <w:rPr>
          <w:rFonts w:eastAsiaTheme="minorEastAsia" w:cs="Times New Roman"/>
          <w:bCs/>
          <w:iCs/>
          <w:sz w:val="20"/>
          <w:szCs w:val="20"/>
        </w:rPr>
        <w:t xml:space="preserve">in system information </w:t>
      </w:r>
      <w:r w:rsidR="001C5D8A">
        <w:rPr>
          <w:rFonts w:eastAsiaTheme="minorEastAsia" w:cs="Times New Roman"/>
          <w:bCs/>
          <w:iCs/>
          <w:sz w:val="20"/>
          <w:szCs w:val="20"/>
        </w:rPr>
        <w:t>is valuable.</w:t>
      </w:r>
      <w:r w:rsidR="0065094A">
        <w:rPr>
          <w:rFonts w:eastAsiaTheme="minorEastAsia" w:cs="Times New Roman"/>
          <w:bCs/>
          <w:iCs/>
          <w:sz w:val="20"/>
          <w:szCs w:val="20"/>
        </w:rPr>
        <w:t xml:space="preserve"> </w:t>
      </w:r>
      <w:r w:rsidR="00302765">
        <w:rPr>
          <w:rFonts w:eastAsiaTheme="minorEastAsia" w:cs="Times New Roman"/>
          <w:bCs/>
          <w:iCs/>
          <w:sz w:val="20"/>
          <w:szCs w:val="20"/>
        </w:rPr>
        <w:t xml:space="preserve">Furthermore, </w:t>
      </w:r>
      <w:r w:rsidR="005E2B0E">
        <w:rPr>
          <w:rFonts w:cs="Times New Roman"/>
          <w:bCs/>
          <w:iCs/>
          <w:sz w:val="20"/>
          <w:szCs w:val="20"/>
        </w:rPr>
        <w:t>t</w:t>
      </w:r>
      <w:r w:rsidR="00302765" w:rsidRPr="004B198A">
        <w:rPr>
          <w:rFonts w:cs="Times New Roman"/>
          <w:bCs/>
          <w:iCs/>
          <w:sz w:val="20"/>
          <w:szCs w:val="20"/>
        </w:rPr>
        <w:t xml:space="preserve">he ~1-bit saving </w:t>
      </w:r>
      <w:r w:rsidR="00302765">
        <w:rPr>
          <w:rFonts w:cs="Times New Roman"/>
          <w:bCs/>
          <w:iCs/>
          <w:sz w:val="20"/>
          <w:szCs w:val="20"/>
        </w:rPr>
        <w:t xml:space="preserve">in Option 2 vs Option 1 </w:t>
      </w:r>
      <w:r w:rsidR="00302765" w:rsidRPr="004B198A">
        <w:rPr>
          <w:rFonts w:cs="Times New Roman"/>
          <w:bCs/>
          <w:iCs/>
          <w:sz w:val="20"/>
          <w:szCs w:val="20"/>
        </w:rPr>
        <w:t>appear</w:t>
      </w:r>
      <w:r w:rsidR="00302765">
        <w:rPr>
          <w:rFonts w:cs="Times New Roman"/>
          <w:bCs/>
          <w:iCs/>
          <w:sz w:val="20"/>
          <w:szCs w:val="20"/>
        </w:rPr>
        <w:t>s</w:t>
      </w:r>
      <w:r w:rsidR="00302765" w:rsidRPr="004B198A">
        <w:rPr>
          <w:rFonts w:cs="Times New Roman"/>
          <w:bCs/>
          <w:iCs/>
          <w:sz w:val="20"/>
          <w:szCs w:val="20"/>
        </w:rPr>
        <w:t xml:space="preserve"> free</w:t>
      </w:r>
      <w:r w:rsidR="00302765">
        <w:rPr>
          <w:rFonts w:cs="Times New Roman"/>
          <w:bCs/>
          <w:iCs/>
          <w:sz w:val="20"/>
          <w:szCs w:val="20"/>
        </w:rPr>
        <w:t>.</w:t>
      </w:r>
    </w:p>
    <w:p w14:paraId="36593C78" w14:textId="34711432" w:rsidR="001114DB" w:rsidRPr="0006498C" w:rsidRDefault="00670CEC" w:rsidP="001C5D8A">
      <w:pPr>
        <w:pStyle w:val="aff3"/>
        <w:numPr>
          <w:ilvl w:val="0"/>
          <w:numId w:val="11"/>
        </w:numPr>
        <w:spacing w:before="120" w:after="120"/>
        <w:ind w:firstLineChars="0"/>
        <w:rPr>
          <w:rFonts w:cs="Times New Roman"/>
          <w:bCs/>
          <w:iCs/>
          <w:sz w:val="20"/>
          <w:szCs w:val="20"/>
        </w:rPr>
      </w:pPr>
      <w:r w:rsidRPr="00BF521A">
        <w:rPr>
          <w:rFonts w:eastAsiaTheme="minorEastAsia" w:cs="Times New Roman" w:hint="eastAsia"/>
          <w:b/>
          <w:bCs/>
          <w:iCs/>
          <w:sz w:val="20"/>
          <w:szCs w:val="20"/>
        </w:rPr>
        <w:t>R</w:t>
      </w:r>
      <w:r w:rsidRPr="00BF521A">
        <w:rPr>
          <w:rFonts w:eastAsiaTheme="minorEastAsia" w:cs="Times New Roman"/>
          <w:b/>
          <w:bCs/>
          <w:iCs/>
          <w:sz w:val="20"/>
          <w:szCs w:val="20"/>
        </w:rPr>
        <w:t>educ</w:t>
      </w:r>
      <w:r w:rsidR="002129B6">
        <w:rPr>
          <w:rFonts w:eastAsiaTheme="minorEastAsia" w:cs="Times New Roman"/>
          <w:b/>
          <w:bCs/>
          <w:iCs/>
          <w:sz w:val="20"/>
          <w:szCs w:val="20"/>
        </w:rPr>
        <w:t>e</w:t>
      </w:r>
      <w:r w:rsidRPr="00BF521A">
        <w:rPr>
          <w:rFonts w:eastAsiaTheme="minorEastAsia" w:cs="Times New Roman"/>
          <w:b/>
          <w:bCs/>
          <w:iCs/>
          <w:sz w:val="20"/>
          <w:szCs w:val="20"/>
        </w:rPr>
        <w:t xml:space="preserve"> spec effort</w:t>
      </w:r>
      <w:r w:rsidR="00211A9D" w:rsidRPr="00BF521A">
        <w:rPr>
          <w:rFonts w:eastAsiaTheme="minorEastAsia" w:cs="Times New Roman"/>
          <w:b/>
          <w:bCs/>
          <w:iCs/>
          <w:sz w:val="20"/>
          <w:szCs w:val="20"/>
        </w:rPr>
        <w:t xml:space="preserve"> for </w:t>
      </w:r>
      <w:r w:rsidR="008275CB">
        <w:rPr>
          <w:rFonts w:eastAsiaTheme="minorEastAsia" w:cs="Times New Roman"/>
          <w:b/>
          <w:bCs/>
          <w:iCs/>
          <w:sz w:val="20"/>
          <w:szCs w:val="20"/>
        </w:rPr>
        <w:t xml:space="preserve">avoiding </w:t>
      </w:r>
      <w:r w:rsidR="00211A9D" w:rsidRPr="00BF521A">
        <w:rPr>
          <w:rFonts w:eastAsiaTheme="minorEastAsia" w:cs="Times New Roman"/>
          <w:b/>
          <w:bCs/>
          <w:iCs/>
          <w:sz w:val="20"/>
          <w:szCs w:val="20"/>
        </w:rPr>
        <w:t xml:space="preserve">additional </w:t>
      </w:r>
      <w:r w:rsidR="00233BC1" w:rsidRPr="00BF521A">
        <w:rPr>
          <w:rFonts w:eastAsiaTheme="minorEastAsia" w:cs="Times New Roman"/>
          <w:b/>
          <w:bCs/>
          <w:iCs/>
          <w:sz w:val="20"/>
          <w:szCs w:val="20"/>
        </w:rPr>
        <w:t xml:space="preserve">configuration on </w:t>
      </w:r>
      <w:r w:rsidR="0075578A" w:rsidRPr="00BF521A">
        <w:rPr>
          <w:rFonts w:eastAsiaTheme="minorEastAsia" w:cs="Times New Roman"/>
          <w:b/>
          <w:bCs/>
          <w:iCs/>
          <w:sz w:val="20"/>
          <w:szCs w:val="20"/>
        </w:rPr>
        <w:t xml:space="preserve">validity duration </w:t>
      </w:r>
      <w:r w:rsidR="00296B05">
        <w:rPr>
          <w:rFonts w:cs="Times New Roman"/>
          <w:b/>
          <w:bCs/>
          <w:iCs/>
          <w:sz w:val="20"/>
          <w:szCs w:val="20"/>
        </w:rPr>
        <w:t>of</w:t>
      </w:r>
      <w:r w:rsidR="0075578A" w:rsidRPr="00BF521A">
        <w:rPr>
          <w:rFonts w:cs="Times New Roman"/>
          <w:b/>
          <w:bCs/>
          <w:iCs/>
          <w:sz w:val="20"/>
          <w:szCs w:val="20"/>
        </w:rPr>
        <w:t xml:space="preserve"> cell-specific </w:t>
      </w:r>
      <w:proofErr w:type="spellStart"/>
      <w:r w:rsidR="0075578A" w:rsidRPr="00BF521A">
        <w:rPr>
          <w:rFonts w:cs="Times New Roman"/>
          <w:b/>
          <w:bCs/>
          <w:iCs/>
          <w:sz w:val="20"/>
          <w:szCs w:val="20"/>
        </w:rPr>
        <w:t>K_offset</w:t>
      </w:r>
      <w:proofErr w:type="spellEnd"/>
      <w:r w:rsidRPr="00BF521A">
        <w:rPr>
          <w:rFonts w:eastAsiaTheme="minorEastAsia" w:cs="Times New Roman"/>
          <w:b/>
          <w:bCs/>
          <w:iCs/>
          <w:sz w:val="20"/>
          <w:szCs w:val="20"/>
        </w:rPr>
        <w:t>.</w:t>
      </w:r>
      <w:r w:rsidR="00052874" w:rsidRPr="00BF521A">
        <w:rPr>
          <w:rFonts w:eastAsiaTheme="minorEastAsia" w:cs="Times New Roman"/>
          <w:b/>
          <w:bCs/>
          <w:iCs/>
          <w:sz w:val="20"/>
          <w:szCs w:val="20"/>
        </w:rPr>
        <w:t xml:space="preserve"> </w:t>
      </w:r>
      <w:r w:rsidR="00F96210">
        <w:rPr>
          <w:rFonts w:eastAsiaTheme="minorEastAsia" w:cs="Times New Roman"/>
          <w:bCs/>
          <w:iCs/>
          <w:sz w:val="20"/>
          <w:szCs w:val="20"/>
        </w:rPr>
        <w:t xml:space="preserve">There was a discussion on </w:t>
      </w:r>
      <w:r w:rsidR="000016D3" w:rsidRPr="000016D3">
        <w:rPr>
          <w:rFonts w:eastAsiaTheme="minorEastAsia" w:cs="Times New Roman"/>
          <w:bCs/>
          <w:iCs/>
          <w:sz w:val="20"/>
          <w:szCs w:val="20"/>
        </w:rPr>
        <w:t xml:space="preserve">validity duration </w:t>
      </w:r>
      <w:r w:rsidR="000016D3">
        <w:rPr>
          <w:rFonts w:eastAsiaTheme="minorEastAsia" w:cs="Times New Roman"/>
          <w:bCs/>
          <w:iCs/>
          <w:sz w:val="20"/>
          <w:szCs w:val="20"/>
        </w:rPr>
        <w:t xml:space="preserve">configuration for </w:t>
      </w:r>
      <w:r w:rsidR="000016D3" w:rsidRPr="000016D3">
        <w:rPr>
          <w:rFonts w:eastAsiaTheme="minorEastAsia" w:cs="Times New Roman"/>
          <w:bCs/>
          <w:iCs/>
          <w:sz w:val="20"/>
          <w:szCs w:val="20"/>
        </w:rPr>
        <w:t>satellite ephemeris</w:t>
      </w:r>
      <w:r w:rsidR="000016D3">
        <w:rPr>
          <w:rFonts w:eastAsiaTheme="minorEastAsia" w:cs="Times New Roman"/>
          <w:bCs/>
          <w:iCs/>
          <w:sz w:val="20"/>
          <w:szCs w:val="20"/>
        </w:rPr>
        <w:t xml:space="preserve"> and/or </w:t>
      </w:r>
      <w:r w:rsidR="000016D3" w:rsidRPr="000016D3">
        <w:rPr>
          <w:rFonts w:eastAsiaTheme="minorEastAsia" w:cs="Times New Roman"/>
          <w:bCs/>
          <w:iCs/>
          <w:sz w:val="20"/>
          <w:szCs w:val="20"/>
        </w:rPr>
        <w:t>Common TA</w:t>
      </w:r>
      <w:r w:rsidR="000016D3">
        <w:rPr>
          <w:rFonts w:eastAsiaTheme="minorEastAsia" w:cs="Times New Roman"/>
          <w:bCs/>
          <w:iCs/>
          <w:sz w:val="20"/>
          <w:szCs w:val="20"/>
        </w:rPr>
        <w:t xml:space="preserve">. If </w:t>
      </w:r>
      <w:r w:rsidR="00D80C09">
        <w:rPr>
          <w:rFonts w:cs="Times New Roman"/>
          <w:bCs/>
          <w:iCs/>
          <w:sz w:val="20"/>
          <w:szCs w:val="20"/>
        </w:rPr>
        <w:t>o</w:t>
      </w:r>
      <w:r w:rsidR="00130374">
        <w:rPr>
          <w:rFonts w:cs="Times New Roman"/>
          <w:bCs/>
          <w:iCs/>
          <w:sz w:val="20"/>
          <w:szCs w:val="20"/>
        </w:rPr>
        <w:t xml:space="preserve">ption 1 is supported, </w:t>
      </w:r>
      <w:r w:rsidR="00743EFE">
        <w:rPr>
          <w:rFonts w:cs="Times New Roman"/>
          <w:bCs/>
          <w:iCs/>
          <w:sz w:val="20"/>
          <w:szCs w:val="20"/>
        </w:rPr>
        <w:t xml:space="preserve">additional </w:t>
      </w:r>
      <w:r w:rsidR="001040D5">
        <w:rPr>
          <w:rFonts w:cs="Times New Roman"/>
          <w:bCs/>
          <w:iCs/>
          <w:sz w:val="20"/>
          <w:szCs w:val="20"/>
        </w:rPr>
        <w:t xml:space="preserve">spec effort on </w:t>
      </w:r>
      <w:r w:rsidR="00581ED5" w:rsidRPr="000016D3">
        <w:rPr>
          <w:rFonts w:eastAsiaTheme="minorEastAsia" w:cs="Times New Roman"/>
          <w:bCs/>
          <w:iCs/>
          <w:sz w:val="20"/>
          <w:szCs w:val="20"/>
        </w:rPr>
        <w:t xml:space="preserve">validity duration </w:t>
      </w:r>
      <w:r w:rsidR="00581ED5">
        <w:rPr>
          <w:rFonts w:eastAsiaTheme="minorEastAsia" w:cs="Times New Roman"/>
          <w:bCs/>
          <w:iCs/>
          <w:sz w:val="20"/>
          <w:szCs w:val="20"/>
        </w:rPr>
        <w:t>configuration</w:t>
      </w:r>
      <w:r w:rsidR="00581ED5" w:rsidRPr="00FC5346">
        <w:rPr>
          <w:rFonts w:cs="Times New Roman"/>
          <w:bCs/>
          <w:iCs/>
          <w:sz w:val="20"/>
          <w:szCs w:val="20"/>
        </w:rPr>
        <w:t xml:space="preserve"> </w:t>
      </w:r>
      <w:r w:rsidR="00581ED5">
        <w:rPr>
          <w:rFonts w:cs="Times New Roman"/>
          <w:bCs/>
          <w:iCs/>
          <w:sz w:val="20"/>
          <w:szCs w:val="20"/>
        </w:rPr>
        <w:t xml:space="preserve">for </w:t>
      </w:r>
      <w:r w:rsidR="00FC5346" w:rsidRPr="00FC5346">
        <w:rPr>
          <w:rFonts w:cs="Times New Roman"/>
          <w:bCs/>
          <w:iCs/>
          <w:sz w:val="20"/>
          <w:szCs w:val="20"/>
        </w:rPr>
        <w:t xml:space="preserve">cell-specific </w:t>
      </w:r>
      <w:proofErr w:type="spellStart"/>
      <w:r w:rsidR="00FC5346" w:rsidRPr="00FC5346">
        <w:rPr>
          <w:rFonts w:cs="Times New Roman"/>
          <w:bCs/>
          <w:iCs/>
          <w:sz w:val="20"/>
          <w:szCs w:val="20"/>
        </w:rPr>
        <w:t>K_offset</w:t>
      </w:r>
      <w:proofErr w:type="spellEnd"/>
      <w:r w:rsidR="00D72FF9">
        <w:rPr>
          <w:rFonts w:cs="Times New Roman"/>
          <w:bCs/>
          <w:iCs/>
          <w:sz w:val="20"/>
          <w:szCs w:val="20"/>
        </w:rPr>
        <w:t xml:space="preserve"> may be needed</w:t>
      </w:r>
      <w:r w:rsidR="007F743B">
        <w:rPr>
          <w:rFonts w:cs="Times New Roman"/>
          <w:bCs/>
          <w:iCs/>
          <w:sz w:val="20"/>
          <w:szCs w:val="20"/>
        </w:rPr>
        <w:t>.</w:t>
      </w:r>
      <w:r w:rsidR="00D075AA">
        <w:rPr>
          <w:rFonts w:cs="Times New Roman"/>
          <w:bCs/>
          <w:iCs/>
          <w:sz w:val="20"/>
          <w:szCs w:val="20"/>
        </w:rPr>
        <w:t xml:space="preserve"> </w:t>
      </w:r>
      <w:r w:rsidR="00857726">
        <w:rPr>
          <w:rFonts w:cs="Times New Roman"/>
          <w:bCs/>
          <w:iCs/>
          <w:sz w:val="20"/>
          <w:szCs w:val="20"/>
        </w:rPr>
        <w:t xml:space="preserve">On the other hand, if </w:t>
      </w:r>
      <w:r w:rsidR="00D80C09">
        <w:rPr>
          <w:rFonts w:cs="Times New Roman"/>
          <w:bCs/>
          <w:iCs/>
          <w:sz w:val="20"/>
          <w:szCs w:val="20"/>
        </w:rPr>
        <w:t>o</w:t>
      </w:r>
      <w:r w:rsidR="00B3462C" w:rsidRPr="00B3462C">
        <w:rPr>
          <w:rFonts w:cs="Times New Roman"/>
          <w:bCs/>
          <w:iCs/>
          <w:sz w:val="20"/>
          <w:szCs w:val="20"/>
        </w:rPr>
        <w:t>ption 2</w:t>
      </w:r>
      <w:r w:rsidR="00B3462C">
        <w:rPr>
          <w:rFonts w:cs="Times New Roman"/>
          <w:bCs/>
          <w:iCs/>
          <w:sz w:val="20"/>
          <w:szCs w:val="20"/>
        </w:rPr>
        <w:t xml:space="preserve"> is supported, </w:t>
      </w:r>
      <w:r w:rsidR="00D05BC1">
        <w:rPr>
          <w:rFonts w:cs="Times New Roman"/>
          <w:bCs/>
          <w:iCs/>
          <w:sz w:val="20"/>
          <w:szCs w:val="20"/>
        </w:rPr>
        <w:t xml:space="preserve">UE </w:t>
      </w:r>
      <w:r w:rsidR="00FD02B0">
        <w:rPr>
          <w:rFonts w:cs="Times New Roman"/>
          <w:bCs/>
          <w:iCs/>
          <w:sz w:val="20"/>
          <w:szCs w:val="20"/>
        </w:rPr>
        <w:t xml:space="preserve">can implicitly </w:t>
      </w:r>
      <w:r w:rsidR="006A656F">
        <w:rPr>
          <w:rFonts w:cs="Times New Roman"/>
          <w:bCs/>
          <w:iCs/>
          <w:sz w:val="20"/>
          <w:szCs w:val="20"/>
        </w:rPr>
        <w:t>determine</w:t>
      </w:r>
      <w:r w:rsidR="00C37484">
        <w:rPr>
          <w:rFonts w:cs="Times New Roman"/>
          <w:bCs/>
          <w:iCs/>
          <w:sz w:val="20"/>
          <w:szCs w:val="20"/>
        </w:rPr>
        <w:t xml:space="preserve"> whether </w:t>
      </w:r>
      <w:r w:rsidR="00C37484" w:rsidRPr="00FC5346">
        <w:rPr>
          <w:rFonts w:cs="Times New Roman"/>
          <w:bCs/>
          <w:iCs/>
          <w:sz w:val="20"/>
          <w:szCs w:val="20"/>
        </w:rPr>
        <w:t xml:space="preserve">cell-specific </w:t>
      </w:r>
      <w:proofErr w:type="spellStart"/>
      <w:r w:rsidR="00C37484" w:rsidRPr="00FC5346">
        <w:rPr>
          <w:rFonts w:cs="Times New Roman"/>
          <w:bCs/>
          <w:iCs/>
          <w:sz w:val="20"/>
          <w:szCs w:val="20"/>
        </w:rPr>
        <w:t>K_offset</w:t>
      </w:r>
      <w:proofErr w:type="spellEnd"/>
      <w:r w:rsidR="00C37484" w:rsidRPr="000016D3">
        <w:rPr>
          <w:rFonts w:eastAsiaTheme="minorEastAsia" w:cs="Times New Roman"/>
          <w:bCs/>
          <w:iCs/>
          <w:sz w:val="20"/>
          <w:szCs w:val="20"/>
        </w:rPr>
        <w:t xml:space="preserve"> </w:t>
      </w:r>
      <w:r w:rsidR="00C37484">
        <w:rPr>
          <w:rFonts w:eastAsiaTheme="minorEastAsia" w:cs="Times New Roman"/>
          <w:bCs/>
          <w:iCs/>
          <w:sz w:val="20"/>
          <w:szCs w:val="20"/>
        </w:rPr>
        <w:t xml:space="preserve">is </w:t>
      </w:r>
      <w:r w:rsidR="00AB0C42" w:rsidRPr="000016D3">
        <w:rPr>
          <w:rFonts w:eastAsiaTheme="minorEastAsia" w:cs="Times New Roman"/>
          <w:bCs/>
          <w:iCs/>
          <w:sz w:val="20"/>
          <w:szCs w:val="20"/>
        </w:rPr>
        <w:t xml:space="preserve">validity </w:t>
      </w:r>
      <w:r w:rsidR="00B92325">
        <w:rPr>
          <w:rFonts w:eastAsiaTheme="minorEastAsia" w:cs="Times New Roman"/>
          <w:bCs/>
          <w:iCs/>
          <w:sz w:val="20"/>
          <w:szCs w:val="20"/>
        </w:rPr>
        <w:t xml:space="preserve">by check </w:t>
      </w:r>
      <w:r w:rsidR="00C03199" w:rsidRPr="000016D3">
        <w:rPr>
          <w:rFonts w:eastAsiaTheme="minorEastAsia" w:cs="Times New Roman"/>
          <w:bCs/>
          <w:iCs/>
          <w:sz w:val="20"/>
          <w:szCs w:val="20"/>
        </w:rPr>
        <w:t>Common TA</w:t>
      </w:r>
      <w:r w:rsidR="00C03199">
        <w:rPr>
          <w:rFonts w:eastAsiaTheme="minorEastAsia" w:cs="Times New Roman"/>
          <w:bCs/>
          <w:iCs/>
          <w:sz w:val="20"/>
          <w:szCs w:val="20"/>
        </w:rPr>
        <w:t>’s one.</w:t>
      </w:r>
    </w:p>
    <w:p w14:paraId="5C2AA584" w14:textId="7FD56B87" w:rsidR="00EF70FD" w:rsidRDefault="00EF70FD" w:rsidP="00EF70F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AA5B22">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40FE9">
        <w:rPr>
          <w:rFonts w:ascii="Times New Roman" w:hAnsi="Times New Roman" w:cs="Times New Roman"/>
          <w:bCs/>
          <w:iCs/>
          <w:sz w:val="20"/>
          <w:szCs w:val="20"/>
        </w:rPr>
        <w:t xml:space="preserve">For </w:t>
      </w:r>
      <w:r w:rsidR="000F0CB3" w:rsidRPr="00040FE9">
        <w:rPr>
          <w:rFonts w:ascii="Times New Roman" w:hAnsi="Times New Roman" w:cs="Times New Roman"/>
          <w:bCs/>
          <w:iCs/>
          <w:sz w:val="20"/>
          <w:szCs w:val="20"/>
        </w:rPr>
        <w:t>determi</w:t>
      </w:r>
      <w:r w:rsidR="000F0CB3">
        <w:rPr>
          <w:rFonts w:ascii="Times New Roman" w:hAnsi="Times New Roman" w:cs="Times New Roman"/>
          <w:bCs/>
          <w:iCs/>
          <w:sz w:val="20"/>
          <w:szCs w:val="20"/>
        </w:rPr>
        <w:t>ning</w:t>
      </w:r>
      <w:r w:rsidRPr="00040FE9">
        <w:rPr>
          <w:rFonts w:ascii="Times New Roman" w:hAnsi="Times New Roman" w:cs="Times New Roman"/>
          <w:bCs/>
          <w:iCs/>
          <w:sz w:val="20"/>
          <w:szCs w:val="20"/>
        </w:rPr>
        <w:t xml:space="preserve"> cell-specific </w:t>
      </w:r>
      <w:proofErr w:type="spellStart"/>
      <w:r w:rsidRPr="00040FE9">
        <w:rPr>
          <w:rFonts w:ascii="Times New Roman" w:hAnsi="Times New Roman" w:cs="Times New Roman"/>
          <w:bCs/>
          <w:iCs/>
          <w:sz w:val="20"/>
          <w:szCs w:val="20"/>
        </w:rPr>
        <w:t>K_offset</w:t>
      </w:r>
      <w:proofErr w:type="spellEnd"/>
      <w:r w:rsidRPr="00040FE9">
        <w:rPr>
          <w:rFonts w:ascii="Times New Roman" w:hAnsi="Times New Roman" w:cs="Times New Roman"/>
          <w:bCs/>
          <w:iCs/>
          <w:sz w:val="20"/>
          <w:szCs w:val="20"/>
        </w:rPr>
        <w:t xml:space="preserve"> in system information,</w:t>
      </w:r>
      <w:r>
        <w:rPr>
          <w:rFonts w:ascii="Times New Roman" w:hAnsi="Times New Roman" w:cs="Times New Roman"/>
          <w:bCs/>
          <w:iCs/>
          <w:sz w:val="20"/>
          <w:szCs w:val="20"/>
        </w:rPr>
        <w:t xml:space="preserve"> </w:t>
      </w:r>
      <w:r w:rsidR="000F0CB3">
        <w:rPr>
          <w:rFonts w:ascii="Times New Roman" w:hAnsi="Times New Roman" w:cs="Times New Roman"/>
          <w:bCs/>
          <w:iCs/>
          <w:sz w:val="20"/>
          <w:szCs w:val="20"/>
        </w:rPr>
        <w:t xml:space="preserve">the following benefits may be achieved for </w:t>
      </w:r>
      <w:r w:rsidR="00F200C7">
        <w:rPr>
          <w:rFonts w:ascii="Times New Roman" w:hAnsi="Times New Roman" w:cs="Times New Roman"/>
          <w:bCs/>
          <w:iCs/>
          <w:sz w:val="20"/>
          <w:szCs w:val="20"/>
        </w:rPr>
        <w:t>o</w:t>
      </w:r>
      <w:r w:rsidRPr="00506D70">
        <w:rPr>
          <w:rFonts w:ascii="Times New Roman" w:hAnsi="Times New Roman" w:cs="Times New Roman"/>
          <w:bCs/>
          <w:iCs/>
          <w:sz w:val="20"/>
          <w:szCs w:val="20"/>
        </w:rPr>
        <w:t>ption 2</w:t>
      </w:r>
      <w:r>
        <w:rPr>
          <w:rFonts w:ascii="Times New Roman" w:hAnsi="Times New Roman" w:cs="Times New Roman"/>
          <w:bCs/>
          <w:iCs/>
          <w:sz w:val="20"/>
          <w:szCs w:val="20"/>
        </w:rPr>
        <w:t xml:space="preserve"> (</w:t>
      </w:r>
      <w:proofErr w:type="spellStart"/>
      <w:r w:rsidRPr="00A04970">
        <w:rPr>
          <w:rFonts w:ascii="Times New Roman" w:hAnsi="Times New Roman" w:cs="Times New Roman"/>
          <w:bCs/>
          <w:iCs/>
          <w:sz w:val="20"/>
          <w:szCs w:val="20"/>
        </w:rPr>
        <w:t>K_offset</w:t>
      </w:r>
      <w:proofErr w:type="spellEnd"/>
      <w:r w:rsidRPr="00A04970">
        <w:rPr>
          <w:rFonts w:ascii="Times New Roman" w:hAnsi="Times New Roman" w:cs="Times New Roman"/>
          <w:bCs/>
          <w:iCs/>
          <w:sz w:val="20"/>
          <w:szCs w:val="20"/>
        </w:rPr>
        <w:t xml:space="preserve"> is equal to the sum of the two </w:t>
      </w:r>
      <w:r>
        <w:rPr>
          <w:rFonts w:ascii="Times New Roman" w:hAnsi="Times New Roman" w:cs="Times New Roman"/>
          <w:bCs/>
          <w:iCs/>
          <w:sz w:val="20"/>
          <w:szCs w:val="20"/>
        </w:rPr>
        <w:t xml:space="preserve">indicated </w:t>
      </w:r>
      <w:r w:rsidRPr="00A04970">
        <w:rPr>
          <w:rFonts w:ascii="Times New Roman" w:hAnsi="Times New Roman" w:cs="Times New Roman"/>
          <w:bCs/>
          <w:iCs/>
          <w:sz w:val="20"/>
          <w:szCs w:val="20"/>
        </w:rPr>
        <w:t>offset values</w:t>
      </w:r>
      <w:r>
        <w:rPr>
          <w:rFonts w:ascii="Times New Roman" w:hAnsi="Times New Roman" w:cs="Times New Roman"/>
          <w:bCs/>
          <w:iCs/>
          <w:sz w:val="20"/>
          <w:szCs w:val="20"/>
        </w:rPr>
        <w:t>).</w:t>
      </w:r>
    </w:p>
    <w:p w14:paraId="6B1C9BC8" w14:textId="4BA201CC" w:rsidR="00EF70FD" w:rsidRPr="00A76376" w:rsidRDefault="00EF70FD" w:rsidP="00EF70FD">
      <w:pPr>
        <w:pStyle w:val="aff3"/>
        <w:numPr>
          <w:ilvl w:val="0"/>
          <w:numId w:val="11"/>
        </w:numPr>
        <w:spacing w:before="120" w:after="120"/>
        <w:ind w:firstLineChars="0"/>
        <w:rPr>
          <w:rFonts w:cs="Times New Roman"/>
          <w:bCs/>
          <w:iCs/>
          <w:sz w:val="20"/>
          <w:szCs w:val="20"/>
        </w:rPr>
      </w:pPr>
      <w:r w:rsidRPr="00A76376">
        <w:rPr>
          <w:rFonts w:eastAsiaTheme="minorEastAsia" w:cs="Times New Roman" w:hint="eastAsia"/>
          <w:bCs/>
          <w:iCs/>
          <w:sz w:val="20"/>
          <w:szCs w:val="20"/>
        </w:rPr>
        <w:t>R</w:t>
      </w:r>
      <w:r w:rsidRPr="00A76376">
        <w:rPr>
          <w:rFonts w:eastAsiaTheme="minorEastAsia" w:cs="Times New Roman"/>
          <w:bCs/>
          <w:iCs/>
          <w:sz w:val="20"/>
          <w:szCs w:val="20"/>
        </w:rPr>
        <w:t>educ</w:t>
      </w:r>
      <w:r w:rsidR="00E77F86">
        <w:rPr>
          <w:rFonts w:eastAsiaTheme="minorEastAsia" w:cs="Times New Roman"/>
          <w:bCs/>
          <w:iCs/>
          <w:sz w:val="20"/>
          <w:szCs w:val="20"/>
        </w:rPr>
        <w:t>e</w:t>
      </w:r>
      <w:r w:rsidRPr="00A76376">
        <w:rPr>
          <w:rFonts w:eastAsiaTheme="minorEastAsia" w:cs="Times New Roman"/>
          <w:bCs/>
          <w:iCs/>
          <w:sz w:val="20"/>
          <w:szCs w:val="20"/>
        </w:rPr>
        <w:t xml:space="preserve"> signaling overhead. </w:t>
      </w:r>
    </w:p>
    <w:p w14:paraId="439137E6" w14:textId="73E95ECD" w:rsidR="00EF70FD" w:rsidRPr="00A76376" w:rsidRDefault="00EF70FD" w:rsidP="00EF70FD">
      <w:pPr>
        <w:pStyle w:val="aff3"/>
        <w:numPr>
          <w:ilvl w:val="0"/>
          <w:numId w:val="11"/>
        </w:numPr>
        <w:spacing w:before="120" w:after="120"/>
        <w:ind w:firstLineChars="0"/>
        <w:rPr>
          <w:rFonts w:cs="Times New Roman"/>
          <w:bCs/>
          <w:iCs/>
          <w:sz w:val="20"/>
          <w:szCs w:val="20"/>
        </w:rPr>
      </w:pPr>
      <w:r w:rsidRPr="00A76376">
        <w:rPr>
          <w:rFonts w:eastAsiaTheme="minorEastAsia" w:cs="Times New Roman" w:hint="eastAsia"/>
          <w:bCs/>
          <w:iCs/>
          <w:sz w:val="20"/>
          <w:szCs w:val="20"/>
        </w:rPr>
        <w:t>R</w:t>
      </w:r>
      <w:r w:rsidRPr="00A76376">
        <w:rPr>
          <w:rFonts w:eastAsiaTheme="minorEastAsia" w:cs="Times New Roman"/>
          <w:bCs/>
          <w:iCs/>
          <w:sz w:val="20"/>
          <w:szCs w:val="20"/>
        </w:rPr>
        <w:t>educ</w:t>
      </w:r>
      <w:r w:rsidR="00E77F86">
        <w:rPr>
          <w:rFonts w:eastAsiaTheme="minorEastAsia" w:cs="Times New Roman"/>
          <w:bCs/>
          <w:iCs/>
          <w:sz w:val="20"/>
          <w:szCs w:val="20"/>
        </w:rPr>
        <w:t>e</w:t>
      </w:r>
      <w:r w:rsidRPr="00A76376">
        <w:rPr>
          <w:rFonts w:eastAsiaTheme="minorEastAsia" w:cs="Times New Roman"/>
          <w:bCs/>
          <w:iCs/>
          <w:sz w:val="20"/>
          <w:szCs w:val="20"/>
        </w:rPr>
        <w:t xml:space="preserve"> spec effort for </w:t>
      </w:r>
      <w:r w:rsidR="00354874">
        <w:rPr>
          <w:rFonts w:eastAsiaTheme="minorEastAsia" w:cs="Times New Roman"/>
          <w:bCs/>
          <w:iCs/>
          <w:sz w:val="20"/>
          <w:szCs w:val="20"/>
        </w:rPr>
        <w:t xml:space="preserve">avoiding </w:t>
      </w:r>
      <w:r w:rsidRPr="00A76376">
        <w:rPr>
          <w:rFonts w:eastAsiaTheme="minorEastAsia" w:cs="Times New Roman"/>
          <w:bCs/>
          <w:iCs/>
          <w:sz w:val="20"/>
          <w:szCs w:val="20"/>
        </w:rPr>
        <w:t xml:space="preserve">additional configuration on validity duration </w:t>
      </w:r>
      <w:r>
        <w:rPr>
          <w:rFonts w:cs="Times New Roman"/>
          <w:bCs/>
          <w:iCs/>
          <w:sz w:val="20"/>
          <w:szCs w:val="20"/>
        </w:rPr>
        <w:t>of</w:t>
      </w:r>
      <w:r w:rsidRPr="00A76376">
        <w:rPr>
          <w:rFonts w:cs="Times New Roman"/>
          <w:bCs/>
          <w:iCs/>
          <w:sz w:val="20"/>
          <w:szCs w:val="20"/>
        </w:rPr>
        <w:t xml:space="preserve"> cell-specific </w:t>
      </w:r>
      <w:proofErr w:type="spellStart"/>
      <w:r w:rsidRPr="00A76376">
        <w:rPr>
          <w:rFonts w:cs="Times New Roman"/>
          <w:bCs/>
          <w:iCs/>
          <w:sz w:val="20"/>
          <w:szCs w:val="20"/>
        </w:rPr>
        <w:t>K_offset</w:t>
      </w:r>
      <w:proofErr w:type="spellEnd"/>
      <w:r w:rsidRPr="00A76376">
        <w:rPr>
          <w:rFonts w:eastAsiaTheme="minorEastAsia" w:cs="Times New Roman"/>
          <w:bCs/>
          <w:iCs/>
          <w:sz w:val="20"/>
          <w:szCs w:val="20"/>
        </w:rPr>
        <w:t>.</w:t>
      </w:r>
    </w:p>
    <w:p w14:paraId="71256E21" w14:textId="77777777" w:rsidR="00302765" w:rsidRPr="001C5D8A" w:rsidRDefault="00302765" w:rsidP="009F4A44">
      <w:pPr>
        <w:spacing w:beforeLines="50" w:before="120" w:afterLines="50" w:after="120"/>
        <w:rPr>
          <w:rFonts w:ascii="Times New Roman" w:hAnsi="Times New Roman" w:cs="Times New Roman"/>
          <w:bCs/>
          <w:iCs/>
          <w:sz w:val="20"/>
          <w:szCs w:val="20"/>
        </w:rPr>
      </w:pPr>
    </w:p>
    <w:p w14:paraId="2CD541DE" w14:textId="77777777" w:rsidR="00EB5790" w:rsidRDefault="00EB5790" w:rsidP="00EB579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note that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is in unit of </w:t>
      </w:r>
      <m:oMath>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and a slot has a duration of </w:t>
      </w:r>
      <m:oMath>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oMath>
      <w:r>
        <w:rPr>
          <w:rFonts w:ascii="Times New Roman" w:hAnsi="Times New Roman" w:cs="Times New Roman" w:hint="eastAsia"/>
          <w:bCs/>
          <w:iCs/>
          <w:sz w:val="20"/>
          <w:szCs w:val="20"/>
        </w:rPr>
        <w:t xml:space="preserve"> </w:t>
      </w:r>
      <w:proofErr w:type="spellStart"/>
      <w:r>
        <w:rPr>
          <w:rFonts w:ascii="Times New Roman" w:hAnsi="Times New Roman" w:cs="Times New Roman"/>
          <w:bCs/>
          <w:iCs/>
          <w:sz w:val="20"/>
          <w:szCs w:val="20"/>
        </w:rPr>
        <w:t>ms</w:t>
      </w:r>
      <w:proofErr w:type="spellEnd"/>
      <w:r>
        <w:rPr>
          <w:rFonts w:ascii="Times New Roman" w:hAnsi="Times New Roman" w:cs="Times New Roman"/>
          <w:bCs/>
          <w:iCs/>
          <w:sz w:val="20"/>
          <w:szCs w:val="20"/>
        </w:rPr>
        <w:t xml:space="preserve">, then </w:t>
      </w:r>
      <w:proofErr w:type="spellStart"/>
      <w:r w:rsidRPr="00457352">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can be determined as following</w:t>
      </w:r>
    </w:p>
    <w:p w14:paraId="0C4CB173" w14:textId="77777777" w:rsidR="00EB5790" w:rsidRDefault="00EB5790" w:rsidP="00EB5790">
      <w:pPr>
        <w:spacing w:beforeLines="50" w:before="120" w:afterLines="50" w:after="120"/>
        <w:jc w:val="center"/>
        <w:rPr>
          <w:rFonts w:ascii="Times New Roman" w:hAnsi="Times New Roman" w:cs="Times New Roman"/>
          <w:bCs/>
          <w:iCs/>
          <w:sz w:val="20"/>
          <w:szCs w:val="20"/>
        </w:rPr>
      </w:pPr>
      <w:proofErr w:type="spellStart"/>
      <w:r w:rsidRPr="00457352">
        <w:rPr>
          <w:rFonts w:ascii="Times New Roman" w:hAnsi="Times New Roman" w:cs="Times New Roman"/>
          <w:bCs/>
          <w:iCs/>
          <w:sz w:val="20"/>
          <w:szCs w:val="20"/>
        </w:rPr>
        <w:t>K_offset</w:t>
      </w:r>
      <w:proofErr w:type="spellEnd"/>
      <w:r w:rsidRPr="00457352">
        <w:rPr>
          <w:rFonts w:ascii="Times New Roman" w:hAnsi="Times New Roman" w:cs="Times New Roman"/>
          <w:bCs/>
          <w:iCs/>
          <w:sz w:val="20"/>
          <w:szCs w:val="20"/>
        </w:rPr>
        <w:t xml:space="preserve"> </w:t>
      </w:r>
      <w:r w:rsidRPr="00DF4DCE">
        <w:rPr>
          <w:rFonts w:ascii="Times New Roman" w:hAnsi="Times New Roman" w:cs="Times New Roman"/>
          <w:bCs/>
          <w:iCs/>
          <w:sz w:val="20"/>
          <w:szCs w:val="20"/>
        </w:rPr>
        <w:t>(in unit of slot)</w:t>
      </w:r>
      <w:r>
        <w:rPr>
          <w:rFonts w:ascii="Times New Roman" w:hAnsi="Times New Roman" w:cs="Times New Roman"/>
          <w:bCs/>
          <w:iCs/>
          <w:sz w:val="20"/>
          <w:szCs w:val="20"/>
        </w:rPr>
        <w:t xml:space="preserve"> </w:t>
      </w:r>
      <w:r w:rsidRPr="00457352">
        <w:rPr>
          <w:rFonts w:ascii="Times New Roman" w:hAnsi="Times New Roman" w:cs="Times New Roman"/>
          <w:bCs/>
          <w:iCs/>
          <w:sz w:val="20"/>
          <w:szCs w:val="20"/>
        </w:rPr>
        <w:t>= offset_1 + offset_2</w:t>
      </w:r>
    </w:p>
    <w:p w14:paraId="75404D69" w14:textId="77777777" w:rsidR="00EB5790" w:rsidRDefault="00EB5790" w:rsidP="00EB5790">
      <w:pPr>
        <w:spacing w:beforeLines="50" w:before="120" w:afterLines="50" w:after="120"/>
        <w:jc w:val="left"/>
        <w:rPr>
          <w:rFonts w:ascii="Times New Roman" w:hAnsi="Times New Roman" w:cs="Times New Roman"/>
          <w:bCs/>
          <w:iCs/>
          <w:sz w:val="20"/>
          <w:szCs w:val="20"/>
        </w:rPr>
      </w:pPr>
      <w:r>
        <w:rPr>
          <w:rFonts w:ascii="Times New Roman" w:hAnsi="Times New Roman" w:cs="Times New Roman"/>
          <w:bCs/>
          <w:iCs/>
          <w:sz w:val="20"/>
          <w:szCs w:val="20"/>
        </w:rPr>
        <w:t xml:space="preserve">where </w:t>
      </w:r>
      <w:r w:rsidRPr="00737AF1">
        <w:rPr>
          <w:rFonts w:ascii="Times New Roman" w:eastAsia="Times New Roman" w:hAnsi="Times New Roman" w:cs="Times New Roman"/>
          <w:bCs/>
          <w:iCs/>
          <w:kern w:val="0"/>
          <w:sz w:val="20"/>
          <w:szCs w:val="20"/>
        </w:rPr>
        <w:t>offset_2 is explicitly indicated in system information</w:t>
      </w:r>
      <w:r>
        <w:rPr>
          <w:rFonts w:ascii="Times New Roman" w:eastAsia="Times New Roman" w:hAnsi="Times New Roman" w:cs="Times New Roman"/>
          <w:bCs/>
          <w:iCs/>
          <w:kern w:val="0"/>
          <w:sz w:val="20"/>
          <w:szCs w:val="20"/>
        </w:rPr>
        <w:t>, while,</w:t>
      </w:r>
    </w:p>
    <w:p w14:paraId="3EE69DAB" w14:textId="703DCE4B" w:rsidR="00EB5790" w:rsidRPr="009433A1" w:rsidRDefault="007507BE" w:rsidP="00EB5790">
      <w:pPr>
        <w:spacing w:beforeLines="50" w:before="120" w:afterLines="50" w:after="120"/>
        <w:rPr>
          <w:rFonts w:ascii="Times New Roman" w:hAnsi="Times New Roman" w:cs="Times New Roman"/>
          <w:bCs/>
          <w:iCs/>
          <w:sz w:val="20"/>
          <w:szCs w:val="20"/>
        </w:rPr>
      </w:pPr>
      <m:oMathPara>
        <m:oMath>
          <m:sSub>
            <m:sSubPr>
              <m:ctrlPr>
                <w:rPr>
                  <w:rFonts w:ascii="Cambria Math" w:hAnsi="Cambria Math" w:cs="Times New Roman"/>
                  <w:bCs/>
                  <w:i/>
                  <w:iCs/>
                  <w:sz w:val="20"/>
                  <w:szCs w:val="20"/>
                </w:rPr>
              </m:ctrlPr>
            </m:sSubPr>
            <m:e>
              <m:r>
                <w:rPr>
                  <w:rFonts w:ascii="Cambria Math" w:hAnsi="Cambria Math" w:cs="Times New Roman"/>
                  <w:sz w:val="20"/>
                  <w:szCs w:val="20"/>
                </w:rPr>
                <m:t>offset</m:t>
              </m:r>
            </m:e>
            <m:sub>
              <m:r>
                <w:rPr>
                  <w:rFonts w:ascii="Cambria Math" w:hAnsi="Cambria Math" w:cs="Times New Roman"/>
                  <w:sz w:val="20"/>
                  <w:szCs w:val="20"/>
                </w:rPr>
                <m:t>1</m:t>
              </m:r>
            </m:sub>
          </m:sSub>
          <m:r>
            <w:rPr>
              <w:rFonts w:ascii="Cambria Math" w:hAnsi="Cambria Math" w:cs="Times New Roman"/>
              <w:sz w:val="20"/>
              <w:szCs w:val="20"/>
            </w:rPr>
            <m:t>=</m:t>
          </m:r>
          <m:d>
            <m:dPr>
              <m:begChr m:val="⌈"/>
              <m:endChr m:val="⌉"/>
              <m:ctrlPr>
                <w:rPr>
                  <w:rFonts w:ascii="Cambria Math" w:hAnsi="Cambria Math" w:cs="Times New Roman"/>
                  <w:bCs/>
                  <w:i/>
                  <w:iCs/>
                  <w:sz w:val="20"/>
                  <w:szCs w:val="20"/>
                </w:rPr>
              </m:ctrlPr>
            </m:dPr>
            <m:e>
              <m:f>
                <m:fPr>
                  <m:ctrlPr>
                    <w:rPr>
                      <w:rFonts w:ascii="Cambria Math" w:hAnsi="Cambria Math" w:cs="Times New Roman"/>
                      <w:bCs/>
                      <w:i/>
                      <w:iCs/>
                      <w:sz w:val="20"/>
                      <w:szCs w:val="20"/>
                    </w:rPr>
                  </m:ctrlPr>
                </m:fPr>
                <m:num>
                  <m:sSub>
                    <m:sSubPr>
                      <m:ctrlPr>
                        <w:rPr>
                          <w:rFonts w:ascii="Cambria Math" w:hAnsi="Cambria Math" w:cs="Times New Roman"/>
                          <w:bCs/>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p>
                    <m:sSupPr>
                      <m:ctrlPr>
                        <w:rPr>
                          <w:rFonts w:ascii="Cambria Math" w:hAnsi="Cambria Math" w:cs="Times New Roman"/>
                          <w:bCs/>
                          <w:i/>
                          <w:iCs/>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den>
              </m:f>
            </m:e>
          </m:d>
        </m:oMath>
      </m:oMathPara>
    </w:p>
    <w:p w14:paraId="70807498" w14:textId="0879C079" w:rsidR="009433A1" w:rsidRDefault="009433A1" w:rsidP="009433A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 that </w:t>
      </w:r>
      <w:r w:rsidR="00E82106">
        <w:rPr>
          <w:rFonts w:ascii="Times New Roman" w:hAnsi="Times New Roman" w:cs="Times New Roman"/>
          <w:bCs/>
          <w:iCs/>
          <w:sz w:val="20"/>
          <w:szCs w:val="20"/>
        </w:rPr>
        <w:t>the potential</w:t>
      </w:r>
      <w:r w:rsidR="00E82106" w:rsidRPr="00D2668B">
        <w:rPr>
          <w:rFonts w:ascii="Times New Roman" w:hAnsi="Times New Roman" w:cs="Times New Roman"/>
          <w:bCs/>
          <w:iCs/>
          <w:sz w:val="20"/>
          <w:szCs w:val="20"/>
        </w:rPr>
        <w:t xml:space="preserve"> misalignment between gNB and UE about the value of </w:t>
      </w:r>
      <w:proofErr w:type="spellStart"/>
      <w:r w:rsidR="00E82106" w:rsidRPr="00D2668B">
        <w:rPr>
          <w:rFonts w:ascii="Times New Roman" w:hAnsi="Times New Roman" w:cs="Times New Roman"/>
          <w:bCs/>
          <w:iCs/>
          <w:sz w:val="20"/>
          <w:szCs w:val="20"/>
        </w:rPr>
        <w:t>K_offset</w:t>
      </w:r>
      <w:proofErr w:type="spellEnd"/>
      <w:r w:rsidR="00E82106">
        <w:rPr>
          <w:rFonts w:ascii="Times New Roman" w:hAnsi="Times New Roman" w:cs="Times New Roman"/>
          <w:bCs/>
          <w:iCs/>
          <w:sz w:val="20"/>
          <w:szCs w:val="20"/>
        </w:rPr>
        <w:t xml:space="preserve"> may be avoided </w:t>
      </w:r>
      <w:r w:rsidR="00BE7949">
        <w:rPr>
          <w:rFonts w:ascii="Times New Roman" w:hAnsi="Times New Roman" w:cs="Times New Roman"/>
          <w:bCs/>
          <w:iCs/>
          <w:sz w:val="20"/>
          <w:szCs w:val="20"/>
        </w:rPr>
        <w:t>if</w:t>
      </w:r>
      <w:r w:rsidRPr="00074DD8">
        <w:rPr>
          <w:rFonts w:ascii="Times New Roman" w:hAnsi="Times New Roman" w:cs="Times New Roman"/>
          <w:bCs/>
          <w:iCs/>
          <w:sz w:val="20"/>
          <w:szCs w:val="20"/>
        </w:rPr>
        <w:t xml:space="preserve"> </w:t>
      </w:r>
      <w:r w:rsidRPr="00492963">
        <w:rPr>
          <w:rFonts w:ascii="Times New Roman" w:hAnsi="Times New Roman" w:cs="Times New Roman"/>
          <w:bCs/>
          <w:iCs/>
          <w:sz w:val="20"/>
          <w:szCs w:val="20"/>
        </w:rPr>
        <w:t>offset</w:t>
      </w:r>
      <w:r w:rsidR="00492963" w:rsidRPr="00492963">
        <w:rPr>
          <w:rFonts w:ascii="Times New Roman" w:hAnsi="Times New Roman" w:cs="Times New Roman"/>
          <w:bCs/>
          <w:iCs/>
          <w:sz w:val="20"/>
          <w:szCs w:val="20"/>
        </w:rPr>
        <w:t>_</w:t>
      </w:r>
      <w:r w:rsidRPr="00492963">
        <w:rPr>
          <w:rFonts w:ascii="Times New Roman" w:hAnsi="Times New Roman" w:cs="Times New Roman"/>
          <w:bCs/>
          <w:iCs/>
          <w:sz w:val="20"/>
          <w:szCs w:val="20"/>
        </w:rPr>
        <w:t xml:space="preserve">1 </w:t>
      </w:r>
      <w:r w:rsidRPr="00074DD8">
        <w:rPr>
          <w:rFonts w:ascii="Times New Roman" w:hAnsi="Times New Roman" w:cs="Times New Roman"/>
          <w:bCs/>
          <w:iCs/>
          <w:sz w:val="20"/>
          <w:szCs w:val="20"/>
        </w:rPr>
        <w:t xml:space="preserve">is derived on the same formula with the same set of </w:t>
      </w:r>
      <w:proofErr w:type="spellStart"/>
      <w:r w:rsidRPr="00074DD8">
        <w:rPr>
          <w:rFonts w:ascii="Times New Roman" w:hAnsi="Times New Roman" w:cs="Times New Roman"/>
          <w:bCs/>
          <w:iCs/>
          <w:sz w:val="20"/>
          <w:szCs w:val="20"/>
        </w:rPr>
        <w:t>common_TA</w:t>
      </w:r>
      <w:proofErr w:type="spellEnd"/>
      <w:r w:rsidRPr="00074DD8">
        <w:rPr>
          <w:rFonts w:ascii="Times New Roman" w:hAnsi="Times New Roman" w:cs="Times New Roman"/>
          <w:bCs/>
          <w:iCs/>
          <w:sz w:val="20"/>
          <w:szCs w:val="20"/>
        </w:rPr>
        <w:t xml:space="preserve"> related parameters</w:t>
      </w:r>
      <w:r>
        <w:rPr>
          <w:rFonts w:ascii="Times New Roman" w:hAnsi="Times New Roman" w:cs="Times New Roman"/>
          <w:bCs/>
          <w:iCs/>
          <w:sz w:val="20"/>
          <w:szCs w:val="20"/>
        </w:rPr>
        <w:t xml:space="preserve"> </w:t>
      </w:r>
      <w:r w:rsidRPr="008C6293">
        <w:rPr>
          <w:rFonts w:ascii="Times New Roman" w:hAnsi="Times New Roman" w:cs="Times New Roman"/>
          <w:bCs/>
          <w:iCs/>
          <w:sz w:val="20"/>
          <w:szCs w:val="20"/>
        </w:rPr>
        <w:t>between the gNB and UE</w:t>
      </w:r>
      <w:r w:rsidRPr="00074DD8">
        <w:rPr>
          <w:rFonts w:ascii="Times New Roman" w:hAnsi="Times New Roman" w:cs="Times New Roman"/>
          <w:bCs/>
          <w:iCs/>
          <w:sz w:val="20"/>
          <w:szCs w:val="20"/>
        </w:rPr>
        <w:t>.</w:t>
      </w:r>
    </w:p>
    <w:p w14:paraId="303B91F2" w14:textId="6877584A" w:rsidR="00EB5790" w:rsidRDefault="00EB5790" w:rsidP="00EB5790">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w:t>
      </w:r>
      <w:r w:rsidR="00467E4F">
        <w:rPr>
          <w:rFonts w:ascii="Times New Roman" w:hAnsi="Times New Roman" w:cs="Times New Roman"/>
          <w:b/>
          <w:i/>
          <w:sz w:val="20"/>
          <w:szCs w:val="20"/>
          <w:u w:val="single"/>
        </w:rPr>
        <w:t>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40FE9">
        <w:rPr>
          <w:rFonts w:ascii="Times New Roman" w:hAnsi="Times New Roman" w:cs="Times New Roman"/>
          <w:bCs/>
          <w:iCs/>
          <w:sz w:val="20"/>
          <w:szCs w:val="20"/>
        </w:rPr>
        <w:t xml:space="preserve">For determination of cell-specific </w:t>
      </w:r>
      <w:proofErr w:type="spellStart"/>
      <w:r w:rsidRPr="00040FE9">
        <w:rPr>
          <w:rFonts w:ascii="Times New Roman" w:hAnsi="Times New Roman" w:cs="Times New Roman"/>
          <w:bCs/>
          <w:iCs/>
          <w:sz w:val="20"/>
          <w:szCs w:val="20"/>
        </w:rPr>
        <w:t>K_offset</w:t>
      </w:r>
      <w:proofErr w:type="spellEnd"/>
      <w:r w:rsidRPr="00040FE9">
        <w:rPr>
          <w:rFonts w:ascii="Times New Roman" w:hAnsi="Times New Roman" w:cs="Times New Roman"/>
          <w:bCs/>
          <w:iCs/>
          <w:sz w:val="20"/>
          <w:szCs w:val="20"/>
        </w:rPr>
        <w:t xml:space="preserve"> in system information,</w:t>
      </w:r>
      <w:r>
        <w:rPr>
          <w:rFonts w:ascii="Times New Roman" w:hAnsi="Times New Roman" w:cs="Times New Roman"/>
          <w:bCs/>
          <w:iCs/>
          <w:sz w:val="20"/>
          <w:szCs w:val="20"/>
        </w:rPr>
        <w:t xml:space="preserve"> </w:t>
      </w:r>
      <w:r w:rsidR="002373F8">
        <w:rPr>
          <w:rFonts w:ascii="Times New Roman" w:hAnsi="Times New Roman" w:cs="Times New Roman"/>
          <w:bCs/>
          <w:iCs/>
          <w:sz w:val="20"/>
          <w:szCs w:val="20"/>
        </w:rPr>
        <w:t xml:space="preserve">support </w:t>
      </w:r>
      <w:r w:rsidR="00DB494C">
        <w:rPr>
          <w:rFonts w:ascii="Times New Roman" w:hAnsi="Times New Roman" w:cs="Times New Roman"/>
          <w:bCs/>
          <w:iCs/>
          <w:sz w:val="20"/>
          <w:szCs w:val="20"/>
        </w:rPr>
        <w:t>o</w:t>
      </w:r>
      <w:r w:rsidRPr="00506D70">
        <w:rPr>
          <w:rFonts w:ascii="Times New Roman" w:hAnsi="Times New Roman" w:cs="Times New Roman"/>
          <w:bCs/>
          <w:iCs/>
          <w:sz w:val="20"/>
          <w:szCs w:val="20"/>
        </w:rPr>
        <w:t>ption 2</w:t>
      </w:r>
      <w:r>
        <w:rPr>
          <w:rFonts w:ascii="Times New Roman" w:hAnsi="Times New Roman" w:cs="Times New Roman"/>
          <w:bCs/>
          <w:iCs/>
          <w:sz w:val="20"/>
          <w:szCs w:val="20"/>
        </w:rPr>
        <w:t xml:space="preserve"> (</w:t>
      </w:r>
      <w:proofErr w:type="spellStart"/>
      <w:r w:rsidRPr="00A04970">
        <w:rPr>
          <w:rFonts w:ascii="Times New Roman" w:hAnsi="Times New Roman" w:cs="Times New Roman"/>
          <w:bCs/>
          <w:iCs/>
          <w:sz w:val="20"/>
          <w:szCs w:val="20"/>
        </w:rPr>
        <w:t>K_offset</w:t>
      </w:r>
      <w:proofErr w:type="spellEnd"/>
      <w:r w:rsidRPr="00A04970">
        <w:rPr>
          <w:rFonts w:ascii="Times New Roman" w:hAnsi="Times New Roman" w:cs="Times New Roman"/>
          <w:bCs/>
          <w:iCs/>
          <w:sz w:val="20"/>
          <w:szCs w:val="20"/>
        </w:rPr>
        <w:t xml:space="preserve"> is equal to the sum of the two </w:t>
      </w:r>
      <w:r>
        <w:rPr>
          <w:rFonts w:ascii="Times New Roman" w:hAnsi="Times New Roman" w:cs="Times New Roman"/>
          <w:bCs/>
          <w:iCs/>
          <w:sz w:val="20"/>
          <w:szCs w:val="20"/>
        </w:rPr>
        <w:t xml:space="preserve">indicated </w:t>
      </w:r>
      <w:r w:rsidRPr="00A04970">
        <w:rPr>
          <w:rFonts w:ascii="Times New Roman" w:hAnsi="Times New Roman" w:cs="Times New Roman"/>
          <w:bCs/>
          <w:iCs/>
          <w:sz w:val="20"/>
          <w:szCs w:val="20"/>
        </w:rPr>
        <w:t>offset values</w:t>
      </w:r>
      <w:r>
        <w:rPr>
          <w:rFonts w:ascii="Times New Roman" w:hAnsi="Times New Roman" w:cs="Times New Roman"/>
          <w:bCs/>
          <w:iCs/>
          <w:sz w:val="20"/>
          <w:szCs w:val="20"/>
        </w:rPr>
        <w:t>), wherein,</w:t>
      </w:r>
    </w:p>
    <w:p w14:paraId="785ACF2C" w14:textId="77777777" w:rsidR="00EB5790" w:rsidRDefault="00EB5790" w:rsidP="00EB5790">
      <w:pPr>
        <w:pStyle w:val="aff3"/>
        <w:numPr>
          <w:ilvl w:val="0"/>
          <w:numId w:val="11"/>
        </w:numPr>
        <w:spacing w:before="120" w:after="120"/>
        <w:ind w:firstLineChars="0"/>
        <w:rPr>
          <w:rFonts w:cs="Times New Roman"/>
          <w:bCs/>
          <w:iCs/>
          <w:sz w:val="20"/>
          <w:szCs w:val="20"/>
        </w:rPr>
      </w:pPr>
      <w:proofErr w:type="spellStart"/>
      <w:r w:rsidRPr="00A04970">
        <w:rPr>
          <w:rFonts w:cs="Times New Roman"/>
          <w:bCs/>
          <w:iCs/>
          <w:sz w:val="20"/>
          <w:szCs w:val="20"/>
        </w:rPr>
        <w:t>K_offset</w:t>
      </w:r>
      <w:proofErr w:type="spellEnd"/>
      <w:r>
        <w:rPr>
          <w:rFonts w:cs="Times New Roman"/>
          <w:bCs/>
          <w:iCs/>
          <w:sz w:val="20"/>
          <w:szCs w:val="20"/>
        </w:rPr>
        <w:t xml:space="preserve"> (in unit of slot) = offset_1 + offset_2, where offset_2 is explicitly indicated in system information, and offset_1 is implicitly </w:t>
      </w:r>
      <w:r w:rsidRPr="00EE0FF4">
        <w:rPr>
          <w:rFonts w:cs="Times New Roman"/>
          <w:bCs/>
          <w:iCs/>
          <w:sz w:val="20"/>
          <w:szCs w:val="20"/>
        </w:rPr>
        <w:t xml:space="preserve">determined </w:t>
      </w:r>
      <w:r>
        <w:rPr>
          <w:rFonts w:cs="Times New Roman"/>
          <w:bCs/>
          <w:iCs/>
          <w:sz w:val="20"/>
          <w:szCs w:val="20"/>
        </w:rPr>
        <w:t>by</w:t>
      </w:r>
      <w:r w:rsidRPr="00EE0FF4">
        <w:rPr>
          <w:rFonts w:cs="Times New Roman"/>
          <w:bCs/>
          <w:iCs/>
          <w:sz w:val="20"/>
          <w:szCs w:val="20"/>
        </w:rPr>
        <w:t xml:space="preserve"> common TA</w:t>
      </w:r>
      <w:r>
        <w:rPr>
          <w:rFonts w:cs="Times New Roman"/>
          <w:bCs/>
          <w:iCs/>
          <w:sz w:val="20"/>
          <w:szCs w:val="20"/>
        </w:rPr>
        <w:t xml:space="preserve"> </w:t>
      </w:r>
      <w:r>
        <w:rPr>
          <w:rFonts w:cs="Times New Roman" w:hint="eastAsia"/>
          <w:bCs/>
          <w:iCs/>
          <w:sz w:val="20"/>
          <w:szCs w:val="20"/>
        </w:rPr>
        <w:t>(</w:t>
      </w:r>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Pr>
          <w:rFonts w:cs="Times New Roman" w:hint="eastAsia"/>
          <w:bCs/>
          <w:iCs/>
          <w:sz w:val="20"/>
          <w:szCs w:val="20"/>
        </w:rPr>
        <w:t>)</w:t>
      </w:r>
      <w:r>
        <w:rPr>
          <w:rFonts w:cs="Times New Roman"/>
          <w:bCs/>
          <w:iCs/>
          <w:sz w:val="20"/>
          <w:szCs w:val="20"/>
        </w:rPr>
        <w:t xml:space="preserve"> as following.</w:t>
      </w:r>
    </w:p>
    <w:p w14:paraId="4ECAB828" w14:textId="61F472A0" w:rsidR="00EB5790" w:rsidRPr="00807F32" w:rsidRDefault="007507BE" w:rsidP="00EB5790">
      <w:pPr>
        <w:pStyle w:val="aff3"/>
        <w:spacing w:before="120" w:after="120"/>
        <w:ind w:left="360" w:firstLineChars="0" w:firstLine="0"/>
        <w:rPr>
          <w:rFonts w:eastAsiaTheme="minorEastAsia" w:cs="Times New Roman"/>
          <w:bCs/>
          <w:iCs/>
          <w:kern w:val="2"/>
          <w:sz w:val="20"/>
          <w:szCs w:val="20"/>
        </w:rPr>
      </w:pPr>
      <m:oMathPara>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offset</m:t>
              </m:r>
            </m:e>
            <m:sub>
              <m:r>
                <w:rPr>
                  <w:rFonts w:ascii="Cambria Math" w:hAnsi="Cambria Math" w:cs="Times New Roman"/>
                  <w:sz w:val="20"/>
                  <w:szCs w:val="20"/>
                </w:rPr>
                <m:t>1</m:t>
              </m:r>
            </m:sub>
          </m:sSub>
          <m:r>
            <w:rPr>
              <w:rFonts w:ascii="Cambria Math"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f>
                <m:fPr>
                  <m:ctrlPr>
                    <w:rPr>
                      <w:rFonts w:ascii="Cambria Math" w:eastAsiaTheme="minorEastAsia" w:hAnsi="Cambria Math" w:cs="Times New Roman"/>
                      <w:bCs/>
                      <w:i/>
                      <w:iCs/>
                      <w:kern w:val="2"/>
                      <w:sz w:val="20"/>
                      <w:szCs w:val="20"/>
                    </w:rPr>
                  </m:ctrlPr>
                </m:fPr>
                <m:num>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r>
                    <w:rPr>
                      <w:rFonts w:ascii="Cambria Math" w:hAnsi="Cambria Math" w:cs="Times New Roman"/>
                      <w:sz w:val="20"/>
                      <w:szCs w:val="20"/>
                    </w:rPr>
                    <m:t>∙</m:t>
                  </m:r>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eastAsiaTheme="minorEastAsia" w:hAnsi="Cambria Math" w:cs="Times New Roman"/>
                          <w:bCs/>
                          <w:i/>
                          <w:iCs/>
                          <w:kern w:val="2"/>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p>
                    <m:sSupPr>
                      <m:ctrlPr>
                        <w:rPr>
                          <w:rFonts w:ascii="Cambria Math" w:eastAsiaTheme="minorEastAsia" w:hAnsi="Cambria Math" w:cs="Times New Roman"/>
                          <w:bCs/>
                          <w:i/>
                          <w:iCs/>
                          <w:kern w:val="2"/>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den>
              </m:f>
            </m:e>
          </m:d>
        </m:oMath>
      </m:oMathPara>
    </w:p>
    <w:p w14:paraId="79DE56D6" w14:textId="77777777" w:rsidR="00807F32" w:rsidRPr="00807F32" w:rsidRDefault="00807F32" w:rsidP="00807F32">
      <w:pPr>
        <w:spacing w:beforeLines="50" w:before="120" w:afterLines="50" w:after="120"/>
        <w:rPr>
          <w:rFonts w:cs="Times New Roman"/>
          <w:bCs/>
          <w:iCs/>
          <w:sz w:val="20"/>
          <w:szCs w:val="20"/>
        </w:rPr>
      </w:pPr>
    </w:p>
    <w:p w14:paraId="02E8EE82" w14:textId="44FF89F6" w:rsidR="00555B8D" w:rsidRPr="00A734CF" w:rsidRDefault="00A734CF" w:rsidP="009F4A44">
      <w:pPr>
        <w:spacing w:beforeLines="50" w:before="120" w:afterLines="50" w:after="120"/>
        <w:rPr>
          <w:rFonts w:ascii="Times New Roman" w:hAnsi="Times New Roman" w:cs="Times New Roman"/>
          <w:b/>
          <w:bCs/>
          <w:iCs/>
          <w:sz w:val="20"/>
          <w:szCs w:val="20"/>
          <w:u w:val="single"/>
        </w:rPr>
      </w:pPr>
      <w:r w:rsidRPr="00A734CF">
        <w:rPr>
          <w:rFonts w:ascii="Times New Roman" w:hAnsi="Times New Roman" w:cs="Times New Roman"/>
          <w:b/>
          <w:bCs/>
          <w:iCs/>
          <w:sz w:val="20"/>
          <w:szCs w:val="20"/>
          <w:u w:val="single"/>
        </w:rPr>
        <w:lastRenderedPageBreak/>
        <w:t xml:space="preserve">On the unit of </w:t>
      </w:r>
      <w:proofErr w:type="spellStart"/>
      <w:r w:rsidRPr="00A734CF">
        <w:rPr>
          <w:rFonts w:ascii="Times New Roman" w:hAnsi="Times New Roman" w:cs="Times New Roman"/>
          <w:b/>
          <w:bCs/>
          <w:iCs/>
          <w:sz w:val="20"/>
          <w:szCs w:val="20"/>
          <w:u w:val="single"/>
        </w:rPr>
        <w:t>K_offset</w:t>
      </w:r>
      <w:proofErr w:type="spellEnd"/>
    </w:p>
    <w:p w14:paraId="36B42D61" w14:textId="0227D265" w:rsidR="00A734CF" w:rsidRDefault="00A734CF" w:rsidP="00A734C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6</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several agreements were achieved on </w:t>
      </w:r>
      <w:proofErr w:type="spellStart"/>
      <w:r w:rsidRPr="00F42D46">
        <w:rPr>
          <w:rFonts w:ascii="Times New Roman" w:hAnsi="Times New Roman" w:cs="Times New Roman"/>
          <w:bCs/>
          <w:iCs/>
          <w:sz w:val="20"/>
          <w:szCs w:val="20"/>
        </w:rPr>
        <w:t>K_offset</w:t>
      </w:r>
      <w:proofErr w:type="spellEnd"/>
      <w:r w:rsidRPr="00F42D46">
        <w:rPr>
          <w:rFonts w:ascii="Times New Roman" w:hAnsi="Times New Roman" w:cs="Times New Roman"/>
          <w:bCs/>
          <w:iCs/>
          <w:sz w:val="20"/>
          <w:szCs w:val="20"/>
        </w:rPr>
        <w:t xml:space="preserve"> value determination</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_Ref83543064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A734CF" w14:paraId="07B59750" w14:textId="77777777" w:rsidTr="00382BB1">
        <w:tc>
          <w:tcPr>
            <w:tcW w:w="9962" w:type="dxa"/>
          </w:tcPr>
          <w:p w14:paraId="393DA42D" w14:textId="77777777" w:rsidR="00A734CF" w:rsidRPr="00466E56" w:rsidRDefault="00A734CF" w:rsidP="00382BB1">
            <w:pPr>
              <w:rPr>
                <w:rFonts w:ascii="Calibri" w:eastAsia="Calibri" w:hAnsi="Calibri"/>
                <w:szCs w:val="22"/>
              </w:rPr>
            </w:pPr>
            <w:r w:rsidRPr="00466E56">
              <w:rPr>
                <w:highlight w:val="green"/>
              </w:rPr>
              <w:t>Agreement:</w:t>
            </w:r>
          </w:p>
          <w:p w14:paraId="0CD02632" w14:textId="77777777" w:rsidR="00A734CF" w:rsidRPr="00466E56" w:rsidRDefault="00A734CF" w:rsidP="00382BB1">
            <w:r w:rsidRPr="00466E56">
              <w:t xml:space="preserve">The unit of </w:t>
            </w:r>
            <w:proofErr w:type="spellStart"/>
            <w:r w:rsidRPr="00466E56">
              <w:t>K_offset</w:t>
            </w:r>
            <w:proofErr w:type="spellEnd"/>
            <w:r w:rsidRPr="00466E56">
              <w:t xml:space="preserve"> is number of slots for a given subcarrier spacing.</w:t>
            </w:r>
          </w:p>
          <w:p w14:paraId="28560975" w14:textId="77777777" w:rsidR="00A734CF" w:rsidRPr="006A5DAF" w:rsidRDefault="00A734CF" w:rsidP="00AB5BFB">
            <w:pPr>
              <w:pStyle w:val="aff3"/>
              <w:numPr>
                <w:ilvl w:val="0"/>
                <w:numId w:val="16"/>
              </w:numPr>
              <w:spacing w:beforeLines="0" w:afterLines="0"/>
              <w:ind w:firstLineChars="0"/>
            </w:pPr>
            <w:r w:rsidRPr="00466E56">
              <w:t>FFS: one subcarrier spacing value or different subcarrier spacing values for different scenarios.</w:t>
            </w:r>
          </w:p>
        </w:tc>
      </w:tr>
    </w:tbl>
    <w:p w14:paraId="32591C85" w14:textId="28A74F82" w:rsidR="007F77B9" w:rsidRDefault="00A46DD4" w:rsidP="00321BF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FSS, </w:t>
      </w:r>
      <w:r w:rsidR="00B06C20">
        <w:rPr>
          <w:rFonts w:ascii="Times New Roman" w:hAnsi="Times New Roman" w:cs="Times New Roman"/>
          <w:bCs/>
          <w:iCs/>
          <w:sz w:val="20"/>
          <w:szCs w:val="20"/>
        </w:rPr>
        <w:t xml:space="preserve">it is preferred to </w:t>
      </w:r>
      <w:r w:rsidR="000B69BA">
        <w:rPr>
          <w:rFonts w:ascii="Times New Roman" w:hAnsi="Times New Roman" w:cs="Times New Roman"/>
          <w:bCs/>
          <w:iCs/>
          <w:sz w:val="20"/>
          <w:szCs w:val="20"/>
        </w:rPr>
        <w:t xml:space="preserve">configure </w:t>
      </w:r>
      <w:r w:rsidR="001426FE" w:rsidRPr="001A7080">
        <w:rPr>
          <w:rFonts w:ascii="Times New Roman" w:hAnsi="Times New Roman" w:cs="Times New Roman"/>
          <w:bCs/>
          <w:iCs/>
          <w:sz w:val="20"/>
          <w:szCs w:val="20"/>
        </w:rPr>
        <w:t xml:space="preserve">a </w:t>
      </w:r>
      <w:r w:rsidR="001426FE">
        <w:rPr>
          <w:rFonts w:ascii="Times New Roman" w:hAnsi="Times New Roman" w:cs="Times New Roman"/>
          <w:bCs/>
          <w:iCs/>
          <w:sz w:val="20"/>
          <w:szCs w:val="20"/>
        </w:rPr>
        <w:t>reference SCS value (</w:t>
      </w:r>
      <m:oMath>
        <m:r>
          <w:rPr>
            <w:rFonts w:ascii="Cambria Math" w:hAnsi="Cambria Math" w:cs="Times New Roman"/>
            <w:sz w:val="20"/>
            <w:szCs w:val="20"/>
          </w:rPr>
          <m:t>μ</m:t>
        </m:r>
      </m:oMath>
      <w:r w:rsidR="001426FE">
        <w:rPr>
          <w:rFonts w:ascii="Times New Roman" w:hAnsi="Times New Roman" w:cs="Times New Roman"/>
          <w:bCs/>
          <w:iCs/>
          <w:sz w:val="20"/>
          <w:szCs w:val="20"/>
        </w:rPr>
        <w:t xml:space="preserve">) in system information, </w:t>
      </w:r>
      <w:r w:rsidR="00CF4D07">
        <w:rPr>
          <w:rFonts w:ascii="Times New Roman" w:hAnsi="Times New Roman" w:cs="Times New Roman"/>
          <w:bCs/>
          <w:iCs/>
          <w:sz w:val="20"/>
          <w:szCs w:val="20"/>
        </w:rPr>
        <w:t xml:space="preserve">where </w:t>
      </w:r>
      <m:oMath>
        <m:r>
          <w:rPr>
            <w:rFonts w:ascii="Cambria Math" w:hAnsi="Cambria Math" w:cs="Times New Roman"/>
            <w:sz w:val="20"/>
            <w:szCs w:val="20"/>
          </w:rPr>
          <m:t>μ</m:t>
        </m:r>
      </m:oMath>
      <w:r w:rsidR="00CF4D07" w:rsidRPr="0088336A">
        <w:rPr>
          <w:rFonts w:ascii="Times New Roman" w:hAnsi="Times New Roman" w:cs="Times New Roman"/>
          <w:bCs/>
          <w:iCs/>
          <w:sz w:val="20"/>
          <w:szCs w:val="20"/>
        </w:rPr>
        <w:t xml:space="preserve"> </w:t>
      </w:r>
      <w:r w:rsidR="00CF4D07">
        <w:rPr>
          <w:rFonts w:ascii="Times New Roman" w:hAnsi="Times New Roman" w:cs="Times New Roman"/>
          <w:bCs/>
          <w:iCs/>
          <w:sz w:val="20"/>
          <w:szCs w:val="20"/>
        </w:rPr>
        <w:t xml:space="preserve">is </w:t>
      </w:r>
      <w:r w:rsidR="00CF4D07" w:rsidRPr="0088336A">
        <w:rPr>
          <w:rFonts w:ascii="Times New Roman" w:hAnsi="Times New Roman" w:cs="Times New Roman"/>
          <w:bCs/>
          <w:iCs/>
          <w:sz w:val="20"/>
          <w:szCs w:val="20"/>
        </w:rPr>
        <w:t xml:space="preserve">the highest </w:t>
      </w:r>
      <w:r w:rsidR="00CF4D07">
        <w:rPr>
          <w:rFonts w:ascii="Times New Roman" w:hAnsi="Times New Roman" w:cs="Times New Roman"/>
          <w:bCs/>
          <w:iCs/>
          <w:sz w:val="20"/>
          <w:szCs w:val="20"/>
        </w:rPr>
        <w:t>SCS for all UE</w:t>
      </w:r>
      <w:r w:rsidR="00454279">
        <w:rPr>
          <w:rFonts w:ascii="Times New Roman" w:hAnsi="Times New Roman" w:cs="Times New Roman"/>
          <w:bCs/>
          <w:iCs/>
          <w:sz w:val="20"/>
          <w:szCs w:val="20"/>
        </w:rPr>
        <w:t xml:space="preserve"> in certain scenarios</w:t>
      </w:r>
      <w:r w:rsidR="009B240E">
        <w:rPr>
          <w:rFonts w:ascii="Times New Roman" w:hAnsi="Times New Roman" w:cs="Times New Roman"/>
          <w:bCs/>
          <w:iCs/>
          <w:sz w:val="20"/>
          <w:szCs w:val="20"/>
        </w:rPr>
        <w:t xml:space="preserve">. Which reference SCS </w:t>
      </w:r>
      <w:r w:rsidR="002C23E3">
        <w:rPr>
          <w:rFonts w:ascii="Times New Roman" w:hAnsi="Times New Roman" w:cs="Times New Roman"/>
          <w:bCs/>
          <w:iCs/>
          <w:sz w:val="20"/>
          <w:szCs w:val="20"/>
        </w:rPr>
        <w:t>to be</w:t>
      </w:r>
      <w:r w:rsidR="009B240E">
        <w:rPr>
          <w:rFonts w:ascii="Times New Roman" w:hAnsi="Times New Roman" w:cs="Times New Roman"/>
          <w:bCs/>
          <w:iCs/>
          <w:sz w:val="20"/>
          <w:szCs w:val="20"/>
        </w:rPr>
        <w:t xml:space="preserve"> </w:t>
      </w:r>
      <w:r w:rsidR="005A3393">
        <w:rPr>
          <w:rFonts w:ascii="Times New Roman" w:hAnsi="Times New Roman" w:cs="Times New Roman"/>
          <w:bCs/>
          <w:iCs/>
          <w:sz w:val="20"/>
          <w:szCs w:val="20"/>
        </w:rPr>
        <w:t>chosen depends on network implementation.</w:t>
      </w:r>
    </w:p>
    <w:p w14:paraId="647C4807" w14:textId="1DC2B3AD" w:rsidR="00780F2E" w:rsidRDefault="00780F2E" w:rsidP="00780F2E">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270EB0" w:rsidRPr="00270EB0">
        <w:rPr>
          <w:rFonts w:ascii="Times New Roman" w:hAnsi="Times New Roman" w:cs="Times New Roman"/>
          <w:bCs/>
          <w:iCs/>
          <w:sz w:val="20"/>
          <w:szCs w:val="20"/>
        </w:rPr>
        <w:t xml:space="preserve">The unit of </w:t>
      </w:r>
      <w:proofErr w:type="spellStart"/>
      <w:r w:rsidR="00270EB0" w:rsidRPr="00270EB0">
        <w:rPr>
          <w:rFonts w:ascii="Times New Roman" w:hAnsi="Times New Roman" w:cs="Times New Roman"/>
          <w:bCs/>
          <w:iCs/>
          <w:sz w:val="20"/>
          <w:szCs w:val="20"/>
        </w:rPr>
        <w:t>K_offset</w:t>
      </w:r>
      <w:proofErr w:type="spellEnd"/>
      <w:r w:rsidR="00270EB0" w:rsidRPr="00270EB0">
        <w:rPr>
          <w:rFonts w:ascii="Times New Roman" w:hAnsi="Times New Roman" w:cs="Times New Roman"/>
          <w:bCs/>
          <w:iCs/>
          <w:sz w:val="20"/>
          <w:szCs w:val="20"/>
        </w:rPr>
        <w:t xml:space="preserve"> is number of slots for a </w:t>
      </w:r>
      <w:r w:rsidR="00270EB0" w:rsidRPr="0033248C">
        <w:rPr>
          <w:rFonts w:ascii="Times New Roman" w:hAnsi="Times New Roman" w:cs="Times New Roman"/>
          <w:b/>
          <w:bCs/>
          <w:iCs/>
          <w:strike/>
          <w:color w:val="FF0000"/>
          <w:sz w:val="20"/>
          <w:szCs w:val="20"/>
        </w:rPr>
        <w:t>given</w:t>
      </w:r>
      <w:r w:rsidR="00270EB0" w:rsidRPr="0033248C">
        <w:rPr>
          <w:rFonts w:ascii="Times New Roman" w:hAnsi="Times New Roman" w:cs="Times New Roman"/>
          <w:b/>
          <w:bCs/>
          <w:iCs/>
          <w:color w:val="FF0000"/>
          <w:sz w:val="20"/>
          <w:szCs w:val="20"/>
        </w:rPr>
        <w:t xml:space="preserve"> </w:t>
      </w:r>
      <w:r w:rsidR="0033248C" w:rsidRPr="0033248C">
        <w:rPr>
          <w:rFonts w:ascii="Times New Roman" w:hAnsi="Times New Roman" w:cs="Times New Roman"/>
          <w:b/>
          <w:bCs/>
          <w:iCs/>
          <w:color w:val="FF0000"/>
          <w:sz w:val="20"/>
          <w:szCs w:val="20"/>
        </w:rPr>
        <w:t xml:space="preserve">reference </w:t>
      </w:r>
      <w:r w:rsidR="00270EB0" w:rsidRPr="00270EB0">
        <w:rPr>
          <w:rFonts w:ascii="Times New Roman" w:hAnsi="Times New Roman" w:cs="Times New Roman"/>
          <w:bCs/>
          <w:iCs/>
          <w:sz w:val="20"/>
          <w:szCs w:val="20"/>
        </w:rPr>
        <w:t>subcarrier spacing</w:t>
      </w:r>
      <w:r w:rsidRPr="003F25EB">
        <w:rPr>
          <w:rFonts w:ascii="Times New Roman" w:hAnsi="Times New Roman" w:cs="Times New Roman"/>
          <w:b/>
          <w:bCs/>
          <w:iCs/>
          <w:color w:val="FF0000"/>
          <w:sz w:val="20"/>
          <w:szCs w:val="20"/>
        </w:rPr>
        <w:t>,</w:t>
      </w:r>
      <w:r w:rsidR="00270EB0" w:rsidRPr="003F25EB">
        <w:rPr>
          <w:rFonts w:ascii="Times New Roman" w:hAnsi="Times New Roman" w:cs="Times New Roman"/>
          <w:b/>
          <w:bCs/>
          <w:iCs/>
          <w:color w:val="FF0000"/>
          <w:sz w:val="20"/>
          <w:szCs w:val="20"/>
        </w:rPr>
        <w:t xml:space="preserve"> wherein, </w:t>
      </w:r>
      <w:r w:rsidR="0033248C" w:rsidRPr="003F25EB">
        <w:rPr>
          <w:rFonts w:ascii="Times New Roman" w:hAnsi="Times New Roman" w:cs="Times New Roman"/>
          <w:b/>
          <w:bCs/>
          <w:iCs/>
          <w:color w:val="FF0000"/>
          <w:sz w:val="20"/>
          <w:szCs w:val="20"/>
        </w:rPr>
        <w:t>the reference subcarrier spacing is configured by the network in system information</w:t>
      </w:r>
      <w:r w:rsidR="0033248C">
        <w:rPr>
          <w:rFonts w:ascii="Times New Roman" w:hAnsi="Times New Roman" w:cs="Times New Roman"/>
          <w:bCs/>
          <w:iCs/>
          <w:sz w:val="20"/>
          <w:szCs w:val="20"/>
        </w:rPr>
        <w:t>.</w:t>
      </w:r>
    </w:p>
    <w:p w14:paraId="5173C90A" w14:textId="77777777" w:rsidR="00807F32" w:rsidRDefault="00807F32" w:rsidP="00780F2E">
      <w:pPr>
        <w:spacing w:beforeLines="50" w:before="120" w:afterLines="50" w:after="120"/>
        <w:rPr>
          <w:rFonts w:ascii="Times New Roman" w:hAnsi="Times New Roman" w:cs="Times New Roman"/>
          <w:bCs/>
          <w:iCs/>
          <w:sz w:val="20"/>
          <w:szCs w:val="20"/>
        </w:rPr>
      </w:pPr>
    </w:p>
    <w:p w14:paraId="0990913B" w14:textId="0AEDAF8D" w:rsidR="007F77B9" w:rsidRPr="00780F2E" w:rsidRDefault="000B7F24" w:rsidP="002F4B06">
      <w:pPr>
        <w:spacing w:beforeLines="50" w:before="120" w:afterLines="50" w:after="120"/>
        <w:rPr>
          <w:rFonts w:ascii="Times New Roman" w:hAnsi="Times New Roman" w:cs="Times New Roman"/>
          <w:bCs/>
          <w:iCs/>
          <w:sz w:val="20"/>
          <w:szCs w:val="20"/>
        </w:rPr>
      </w:pPr>
      <w:r w:rsidRPr="000B7F24">
        <w:rPr>
          <w:rFonts w:ascii="Times New Roman" w:hAnsi="Times New Roman" w:cs="Times New Roman"/>
          <w:b/>
          <w:bCs/>
          <w:iCs/>
          <w:sz w:val="20"/>
          <w:szCs w:val="20"/>
          <w:u w:val="single"/>
        </w:rPr>
        <w:t xml:space="preserve">On the range of </w:t>
      </w:r>
      <w:proofErr w:type="spellStart"/>
      <w:r w:rsidRPr="000B7F24">
        <w:rPr>
          <w:rFonts w:ascii="Times New Roman" w:hAnsi="Times New Roman" w:cs="Times New Roman"/>
          <w:b/>
          <w:bCs/>
          <w:iCs/>
          <w:sz w:val="20"/>
          <w:szCs w:val="20"/>
          <w:u w:val="single"/>
        </w:rPr>
        <w:t>K_offset</w:t>
      </w:r>
      <w:proofErr w:type="spellEnd"/>
    </w:p>
    <w:p w14:paraId="60E073AE" w14:textId="77777777" w:rsidR="00807F32" w:rsidRDefault="00807F32" w:rsidP="00807F32">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6</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several agreements were achieved on </w:t>
      </w:r>
      <w:proofErr w:type="spellStart"/>
      <w:r w:rsidRPr="00F42D46">
        <w:rPr>
          <w:rFonts w:ascii="Times New Roman" w:hAnsi="Times New Roman" w:cs="Times New Roman"/>
          <w:bCs/>
          <w:iCs/>
          <w:sz w:val="20"/>
          <w:szCs w:val="20"/>
        </w:rPr>
        <w:t>K_offset</w:t>
      </w:r>
      <w:proofErr w:type="spellEnd"/>
      <w:r w:rsidRPr="00F42D46">
        <w:rPr>
          <w:rFonts w:ascii="Times New Roman" w:hAnsi="Times New Roman" w:cs="Times New Roman"/>
          <w:bCs/>
          <w:iCs/>
          <w:sz w:val="20"/>
          <w:szCs w:val="20"/>
        </w:rPr>
        <w:t xml:space="preserve"> value determination</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_Ref83543064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880645" w14:paraId="4ECFDCC7" w14:textId="77777777" w:rsidTr="00880645">
        <w:tc>
          <w:tcPr>
            <w:tcW w:w="9962" w:type="dxa"/>
          </w:tcPr>
          <w:p w14:paraId="158046C0" w14:textId="77777777" w:rsidR="00880645" w:rsidRDefault="00880645" w:rsidP="00880645">
            <w:pPr>
              <w:rPr>
                <w:lang w:eastAsia="x-none"/>
              </w:rPr>
            </w:pPr>
            <w:r w:rsidRPr="009E1094">
              <w:rPr>
                <w:highlight w:val="green"/>
                <w:lang w:eastAsia="x-none"/>
              </w:rPr>
              <w:t>Agreement:</w:t>
            </w:r>
          </w:p>
          <w:p w14:paraId="7526E919" w14:textId="77777777" w:rsidR="00880645" w:rsidRDefault="00880645" w:rsidP="00880645">
            <w:pPr>
              <w:rPr>
                <w:lang w:eastAsia="x-none"/>
              </w:rPr>
            </w:pPr>
            <w:r>
              <w:rPr>
                <w:lang w:eastAsia="x-none"/>
              </w:rPr>
              <w:t xml:space="preserve">For defining value range(s) of </w:t>
            </w:r>
            <w:proofErr w:type="spellStart"/>
            <w:r>
              <w:rPr>
                <w:lang w:eastAsia="x-none"/>
              </w:rPr>
              <w:t>K_offset</w:t>
            </w:r>
            <w:proofErr w:type="spellEnd"/>
            <w:r>
              <w:rPr>
                <w:lang w:eastAsia="x-none"/>
              </w:rPr>
              <w:t>, down-select one option from below:</w:t>
            </w:r>
          </w:p>
          <w:p w14:paraId="70C94A82" w14:textId="77777777" w:rsidR="00880645" w:rsidRDefault="00880645" w:rsidP="00AB5BFB">
            <w:pPr>
              <w:widowControl/>
              <w:numPr>
                <w:ilvl w:val="0"/>
                <w:numId w:val="16"/>
              </w:numPr>
              <w:jc w:val="left"/>
              <w:rPr>
                <w:lang w:eastAsia="x-none"/>
              </w:rPr>
            </w:pPr>
            <w:r w:rsidRPr="009E1094">
              <w:rPr>
                <w:lang w:eastAsia="x-none"/>
              </w:rPr>
              <w:t xml:space="preserve">Option 1: One value range of </w:t>
            </w:r>
            <w:proofErr w:type="spellStart"/>
            <w:r w:rsidRPr="009E1094">
              <w:rPr>
                <w:lang w:eastAsia="x-none"/>
              </w:rPr>
              <w:t>K_offset</w:t>
            </w:r>
            <w:proofErr w:type="spellEnd"/>
            <w:r w:rsidRPr="009E1094">
              <w:rPr>
                <w:lang w:eastAsia="x-none"/>
              </w:rPr>
              <w:t xml:space="preserve"> covering all scenarios.</w:t>
            </w:r>
          </w:p>
          <w:p w14:paraId="21C64849" w14:textId="55FFF445" w:rsidR="00880645" w:rsidRPr="00880645" w:rsidRDefault="00880645" w:rsidP="00AB5BFB">
            <w:pPr>
              <w:widowControl/>
              <w:numPr>
                <w:ilvl w:val="0"/>
                <w:numId w:val="16"/>
              </w:numPr>
              <w:jc w:val="left"/>
              <w:rPr>
                <w:lang w:eastAsia="x-none"/>
              </w:rPr>
            </w:pPr>
            <w:r>
              <w:rPr>
                <w:lang w:eastAsia="x-none"/>
              </w:rPr>
              <w:t xml:space="preserve">Option 2: Different value ranges of </w:t>
            </w:r>
            <w:proofErr w:type="spellStart"/>
            <w:r>
              <w:rPr>
                <w:lang w:eastAsia="x-none"/>
              </w:rPr>
              <w:t>K_offset</w:t>
            </w:r>
            <w:proofErr w:type="spellEnd"/>
            <w:r>
              <w:rPr>
                <w:lang w:eastAsia="x-none"/>
              </w:rPr>
              <w:t xml:space="preserve"> for different scenarios.</w:t>
            </w:r>
          </w:p>
        </w:tc>
      </w:tr>
    </w:tbl>
    <w:p w14:paraId="5CC99B8A" w14:textId="77777777" w:rsidR="00E02951" w:rsidRDefault="00ED68A0" w:rsidP="00E0295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sidR="005D7C07">
        <w:rPr>
          <w:rFonts w:ascii="Times New Roman" w:hAnsi="Times New Roman" w:cs="Times New Roman"/>
          <w:bCs/>
          <w:iCs/>
          <w:sz w:val="20"/>
          <w:szCs w:val="20"/>
        </w:rPr>
        <w:t xml:space="preserve">NTN, </w:t>
      </w:r>
      <w:r w:rsidR="0061793C">
        <w:rPr>
          <w:rFonts w:ascii="Times New Roman" w:hAnsi="Times New Roman" w:cs="Times New Roman"/>
          <w:bCs/>
          <w:iCs/>
          <w:sz w:val="20"/>
          <w:szCs w:val="20"/>
        </w:rPr>
        <w:t xml:space="preserve">there is a common problem that </w:t>
      </w:r>
      <w:r w:rsidR="00EC123E">
        <w:rPr>
          <w:rFonts w:ascii="Times New Roman" w:hAnsi="Times New Roman" w:cs="Times New Roman"/>
          <w:bCs/>
          <w:iCs/>
          <w:sz w:val="20"/>
          <w:szCs w:val="20"/>
        </w:rPr>
        <w:t>the g</w:t>
      </w:r>
      <w:r w:rsidR="00EC123E" w:rsidRPr="001C64E1">
        <w:rPr>
          <w:rFonts w:ascii="Times New Roman" w:hAnsi="Times New Roman" w:cs="Times New Roman"/>
          <w:bCs/>
          <w:iCs/>
          <w:sz w:val="20"/>
          <w:szCs w:val="20"/>
        </w:rPr>
        <w:t xml:space="preserve">ranularity </w:t>
      </w:r>
      <w:r w:rsidR="00EC123E">
        <w:rPr>
          <w:rFonts w:ascii="Times New Roman" w:hAnsi="Times New Roman" w:cs="Times New Roman"/>
          <w:bCs/>
          <w:iCs/>
          <w:sz w:val="20"/>
          <w:szCs w:val="20"/>
        </w:rPr>
        <w:t>and value range</w:t>
      </w:r>
      <w:r w:rsidR="001B1B5D">
        <w:rPr>
          <w:rFonts w:ascii="Times New Roman" w:hAnsi="Times New Roman" w:cs="Times New Roman"/>
          <w:bCs/>
          <w:iCs/>
          <w:sz w:val="20"/>
          <w:szCs w:val="20"/>
        </w:rPr>
        <w:t xml:space="preserve"> of </w:t>
      </w:r>
      <w:r w:rsidR="00142838">
        <w:rPr>
          <w:rFonts w:ascii="Times New Roman" w:hAnsi="Times New Roman" w:cs="Times New Roman"/>
          <w:bCs/>
          <w:iCs/>
          <w:sz w:val="20"/>
          <w:szCs w:val="20"/>
        </w:rPr>
        <w:t xml:space="preserve">many parameters (such as </w:t>
      </w:r>
      <w:proofErr w:type="spellStart"/>
      <w:r w:rsidR="00142838" w:rsidRPr="008D2C06">
        <w:rPr>
          <w:rFonts w:ascii="Times New Roman" w:hAnsi="Times New Roman" w:cs="Times New Roman"/>
          <w:bCs/>
          <w:iCs/>
          <w:sz w:val="20"/>
          <w:szCs w:val="20"/>
        </w:rPr>
        <w:t>K_offset</w:t>
      </w:r>
      <w:proofErr w:type="spellEnd"/>
      <w:r w:rsidR="00142838">
        <w:rPr>
          <w:rFonts w:ascii="Times New Roman" w:hAnsi="Times New Roman" w:cs="Times New Roman"/>
          <w:bCs/>
          <w:iCs/>
          <w:sz w:val="20"/>
          <w:szCs w:val="20"/>
        </w:rPr>
        <w:t>,</w:t>
      </w:r>
      <w:r w:rsidR="00142838" w:rsidRPr="008D2C06">
        <w:rPr>
          <w:rFonts w:ascii="Times New Roman" w:hAnsi="Times New Roman" w:cs="Times New Roman"/>
          <w:bCs/>
          <w:iCs/>
          <w:sz w:val="20"/>
          <w:szCs w:val="20"/>
        </w:rPr>
        <w:t xml:space="preserve"> </w:t>
      </w:r>
      <w:r w:rsidR="00142838">
        <w:rPr>
          <w:rFonts w:ascii="Times New Roman" w:hAnsi="Times New Roman" w:cs="Times New Roman"/>
          <w:bCs/>
          <w:iCs/>
          <w:sz w:val="20"/>
          <w:szCs w:val="20"/>
        </w:rPr>
        <w:t xml:space="preserve">Common TA, </w:t>
      </w:r>
      <w:proofErr w:type="spellStart"/>
      <w:r w:rsidR="00142838">
        <w:rPr>
          <w:rFonts w:ascii="Times New Roman" w:hAnsi="Times New Roman" w:cs="Times New Roman"/>
          <w:bCs/>
          <w:iCs/>
          <w:sz w:val="20"/>
          <w:szCs w:val="20"/>
        </w:rPr>
        <w:t>K_mac</w:t>
      </w:r>
      <w:proofErr w:type="spellEnd"/>
      <w:r w:rsidR="00142838">
        <w:rPr>
          <w:rFonts w:ascii="Times New Roman" w:hAnsi="Times New Roman" w:cs="Times New Roman"/>
          <w:bCs/>
          <w:iCs/>
          <w:sz w:val="20"/>
          <w:szCs w:val="20"/>
        </w:rPr>
        <w:t xml:space="preserve">, </w:t>
      </w:r>
      <w:r w:rsidR="00142838" w:rsidRPr="00137A70">
        <w:rPr>
          <w:rFonts w:ascii="Times New Roman" w:hAnsi="Times New Roman" w:cs="Times New Roman"/>
          <w:bCs/>
          <w:iCs/>
          <w:sz w:val="20"/>
          <w:szCs w:val="20"/>
        </w:rPr>
        <w:t>satellite ephemeris</w:t>
      </w:r>
      <w:r w:rsidR="00142838">
        <w:rPr>
          <w:rFonts w:ascii="Times New Roman" w:hAnsi="Times New Roman" w:cs="Times New Roman"/>
          <w:bCs/>
          <w:iCs/>
          <w:sz w:val="20"/>
          <w:szCs w:val="20"/>
        </w:rPr>
        <w:t>, etc.) are significant diverse among different NTN scenario (such as GEO, MEO, LEO 1200, LEO 600, HAPS, ATG, etc.).</w:t>
      </w:r>
      <w:r w:rsidR="001A0C4B">
        <w:rPr>
          <w:rFonts w:ascii="Times New Roman" w:hAnsi="Times New Roman" w:cs="Times New Roman"/>
          <w:bCs/>
          <w:iCs/>
          <w:sz w:val="20"/>
          <w:szCs w:val="20"/>
        </w:rPr>
        <w:t xml:space="preserve"> </w:t>
      </w:r>
      <w:r w:rsidR="00E02951">
        <w:rPr>
          <w:rFonts w:ascii="Times New Roman" w:hAnsi="Times New Roman" w:cs="Times New Roman"/>
          <w:bCs/>
          <w:iCs/>
          <w:sz w:val="20"/>
          <w:szCs w:val="20"/>
        </w:rPr>
        <w:t>Thus, per scenario configuration for these parameters is preferred to reduce signaling overhead.</w:t>
      </w:r>
    </w:p>
    <w:p w14:paraId="64D2BFEA" w14:textId="446C6820" w:rsidR="00437DD3" w:rsidRDefault="003744F3" w:rsidP="00A734C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Therefore, f</w:t>
      </w:r>
      <w:r w:rsidRPr="003744F3">
        <w:rPr>
          <w:rFonts w:ascii="Times New Roman" w:hAnsi="Times New Roman" w:cs="Times New Roman"/>
          <w:bCs/>
          <w:iCs/>
          <w:sz w:val="20"/>
          <w:szCs w:val="20"/>
        </w:rPr>
        <w:t xml:space="preserve">or defining value range(s) of </w:t>
      </w:r>
      <w:proofErr w:type="spellStart"/>
      <w:r w:rsidRPr="003744F3">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w:t>
      </w:r>
      <w:r w:rsidR="003C3696">
        <w:rPr>
          <w:rFonts w:ascii="Times New Roman" w:hAnsi="Times New Roman" w:cs="Times New Roman"/>
          <w:bCs/>
          <w:iCs/>
          <w:sz w:val="20"/>
          <w:szCs w:val="20"/>
        </w:rPr>
        <w:t>d</w:t>
      </w:r>
      <w:r w:rsidRPr="003744F3">
        <w:rPr>
          <w:rFonts w:ascii="Times New Roman" w:hAnsi="Times New Roman" w:cs="Times New Roman"/>
          <w:bCs/>
          <w:iCs/>
          <w:sz w:val="20"/>
          <w:szCs w:val="20"/>
        </w:rPr>
        <w:t xml:space="preserve">ifferent value ranges of </w:t>
      </w:r>
      <w:proofErr w:type="spellStart"/>
      <w:r w:rsidRPr="003744F3">
        <w:rPr>
          <w:rFonts w:ascii="Times New Roman" w:hAnsi="Times New Roman" w:cs="Times New Roman"/>
          <w:bCs/>
          <w:iCs/>
          <w:sz w:val="20"/>
          <w:szCs w:val="20"/>
        </w:rPr>
        <w:t>K_offset</w:t>
      </w:r>
      <w:proofErr w:type="spellEnd"/>
      <w:r w:rsidRPr="003744F3">
        <w:rPr>
          <w:rFonts w:ascii="Times New Roman" w:hAnsi="Times New Roman" w:cs="Times New Roman"/>
          <w:bCs/>
          <w:iCs/>
          <w:sz w:val="20"/>
          <w:szCs w:val="20"/>
        </w:rPr>
        <w:t xml:space="preserve"> for different scenarios</w:t>
      </w:r>
      <w:r>
        <w:rPr>
          <w:rFonts w:ascii="Times New Roman" w:hAnsi="Times New Roman" w:cs="Times New Roman"/>
          <w:bCs/>
          <w:iCs/>
          <w:sz w:val="20"/>
          <w:szCs w:val="20"/>
        </w:rPr>
        <w:t xml:space="preserve"> (option 2)</w:t>
      </w:r>
      <w:r w:rsidR="003C3696">
        <w:rPr>
          <w:rFonts w:ascii="Times New Roman" w:hAnsi="Times New Roman" w:cs="Times New Roman"/>
          <w:bCs/>
          <w:iCs/>
          <w:sz w:val="20"/>
          <w:szCs w:val="20"/>
        </w:rPr>
        <w:t xml:space="preserve"> is preferred. </w:t>
      </w:r>
      <w:r w:rsidR="00B760D6">
        <w:rPr>
          <w:rFonts w:ascii="Times New Roman" w:hAnsi="Times New Roman" w:cs="Times New Roman"/>
          <w:bCs/>
          <w:iCs/>
          <w:sz w:val="20"/>
          <w:szCs w:val="20"/>
        </w:rPr>
        <w:t xml:space="preserve">The </w:t>
      </w:r>
      <w:r w:rsidR="00B760D6" w:rsidRPr="00B760D6">
        <w:rPr>
          <w:rFonts w:ascii="Times New Roman" w:hAnsi="Times New Roman" w:cs="Times New Roman"/>
          <w:bCs/>
          <w:iCs/>
          <w:sz w:val="20"/>
          <w:szCs w:val="20"/>
        </w:rPr>
        <w:t>types of scenarios</w:t>
      </w:r>
      <w:r w:rsidR="00B760D6">
        <w:rPr>
          <w:rFonts w:ascii="Times New Roman" w:hAnsi="Times New Roman" w:cs="Times New Roman"/>
          <w:bCs/>
          <w:iCs/>
          <w:sz w:val="20"/>
          <w:szCs w:val="20"/>
        </w:rPr>
        <w:t xml:space="preserve"> and </w:t>
      </w:r>
      <w:r w:rsidR="00B760D6" w:rsidRPr="00B760D6">
        <w:rPr>
          <w:rFonts w:ascii="Times New Roman" w:hAnsi="Times New Roman" w:cs="Times New Roman"/>
          <w:bCs/>
          <w:iCs/>
          <w:sz w:val="20"/>
          <w:szCs w:val="20"/>
        </w:rPr>
        <w:t xml:space="preserve">the corresponding value range of </w:t>
      </w:r>
      <w:proofErr w:type="spellStart"/>
      <w:r w:rsidR="00B760D6" w:rsidRPr="00B760D6">
        <w:rPr>
          <w:rFonts w:ascii="Times New Roman" w:hAnsi="Times New Roman" w:cs="Times New Roman"/>
          <w:bCs/>
          <w:iCs/>
          <w:sz w:val="20"/>
          <w:szCs w:val="20"/>
        </w:rPr>
        <w:t>K_offset</w:t>
      </w:r>
      <w:proofErr w:type="spellEnd"/>
      <w:r w:rsidR="00B760D6" w:rsidRPr="00B760D6">
        <w:rPr>
          <w:rFonts w:ascii="Times New Roman" w:hAnsi="Times New Roman" w:cs="Times New Roman"/>
          <w:bCs/>
          <w:iCs/>
          <w:sz w:val="20"/>
          <w:szCs w:val="20"/>
        </w:rPr>
        <w:t xml:space="preserve"> for each scenario</w:t>
      </w:r>
      <w:r w:rsidR="00B760D6">
        <w:rPr>
          <w:rFonts w:ascii="Times New Roman" w:hAnsi="Times New Roman" w:cs="Times New Roman"/>
          <w:bCs/>
          <w:iCs/>
          <w:sz w:val="20"/>
          <w:szCs w:val="20"/>
        </w:rPr>
        <w:t xml:space="preserve"> can be FFS.</w:t>
      </w:r>
    </w:p>
    <w:p w14:paraId="5CB2C399" w14:textId="2572F245" w:rsidR="007D20E5" w:rsidRDefault="007D20E5" w:rsidP="007D20E5">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4</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6B7AAC">
        <w:rPr>
          <w:rFonts w:ascii="Times New Roman" w:hAnsi="Times New Roman" w:cs="Times New Roman"/>
          <w:bCs/>
          <w:iCs/>
          <w:sz w:val="20"/>
          <w:szCs w:val="20"/>
        </w:rPr>
        <w:t>F</w:t>
      </w:r>
      <w:r w:rsidR="006B7AAC" w:rsidRPr="003744F3">
        <w:rPr>
          <w:rFonts w:ascii="Times New Roman" w:hAnsi="Times New Roman" w:cs="Times New Roman"/>
          <w:bCs/>
          <w:iCs/>
          <w:sz w:val="20"/>
          <w:szCs w:val="20"/>
        </w:rPr>
        <w:t xml:space="preserve">or defining value range(s) of </w:t>
      </w:r>
      <w:proofErr w:type="spellStart"/>
      <w:r w:rsidR="006B7AAC" w:rsidRPr="003744F3">
        <w:rPr>
          <w:rFonts w:ascii="Times New Roman" w:hAnsi="Times New Roman" w:cs="Times New Roman"/>
          <w:bCs/>
          <w:iCs/>
          <w:sz w:val="20"/>
          <w:szCs w:val="20"/>
        </w:rPr>
        <w:t>K_offset</w:t>
      </w:r>
      <w:proofErr w:type="spellEnd"/>
      <w:r w:rsidR="006B7AAC">
        <w:rPr>
          <w:rFonts w:ascii="Times New Roman" w:hAnsi="Times New Roman" w:cs="Times New Roman"/>
          <w:bCs/>
          <w:iCs/>
          <w:sz w:val="20"/>
          <w:szCs w:val="20"/>
        </w:rPr>
        <w:t>,</w:t>
      </w:r>
      <w:r w:rsidR="00090DD9">
        <w:rPr>
          <w:rFonts w:ascii="Times New Roman" w:hAnsi="Times New Roman" w:cs="Times New Roman"/>
          <w:bCs/>
          <w:iCs/>
          <w:sz w:val="20"/>
          <w:szCs w:val="20"/>
        </w:rPr>
        <w:t xml:space="preserve"> support</w:t>
      </w:r>
      <w:r w:rsidR="006B7AAC">
        <w:rPr>
          <w:rFonts w:ascii="Times New Roman" w:hAnsi="Times New Roman" w:cs="Times New Roman"/>
          <w:bCs/>
          <w:iCs/>
          <w:sz w:val="20"/>
          <w:szCs w:val="20"/>
        </w:rPr>
        <w:t xml:space="preserve"> d</w:t>
      </w:r>
      <w:r w:rsidR="006B7AAC" w:rsidRPr="003744F3">
        <w:rPr>
          <w:rFonts w:ascii="Times New Roman" w:hAnsi="Times New Roman" w:cs="Times New Roman"/>
          <w:bCs/>
          <w:iCs/>
          <w:sz w:val="20"/>
          <w:szCs w:val="20"/>
        </w:rPr>
        <w:t xml:space="preserve">ifferent value ranges of </w:t>
      </w:r>
      <w:proofErr w:type="spellStart"/>
      <w:r w:rsidR="006B7AAC" w:rsidRPr="003744F3">
        <w:rPr>
          <w:rFonts w:ascii="Times New Roman" w:hAnsi="Times New Roman" w:cs="Times New Roman"/>
          <w:bCs/>
          <w:iCs/>
          <w:sz w:val="20"/>
          <w:szCs w:val="20"/>
        </w:rPr>
        <w:t>K_offset</w:t>
      </w:r>
      <w:proofErr w:type="spellEnd"/>
      <w:r w:rsidR="006B7AAC" w:rsidRPr="003744F3">
        <w:rPr>
          <w:rFonts w:ascii="Times New Roman" w:hAnsi="Times New Roman" w:cs="Times New Roman"/>
          <w:bCs/>
          <w:iCs/>
          <w:sz w:val="20"/>
          <w:szCs w:val="20"/>
        </w:rPr>
        <w:t xml:space="preserve"> for different scenarios</w:t>
      </w:r>
      <w:r w:rsidR="006B7AAC">
        <w:rPr>
          <w:rFonts w:ascii="Times New Roman" w:hAnsi="Times New Roman" w:cs="Times New Roman"/>
          <w:bCs/>
          <w:iCs/>
          <w:sz w:val="20"/>
          <w:szCs w:val="20"/>
        </w:rPr>
        <w:t xml:space="preserve"> (option 2)</w:t>
      </w:r>
      <w:r w:rsidR="00520157">
        <w:rPr>
          <w:rFonts w:ascii="Times New Roman" w:hAnsi="Times New Roman" w:cs="Times New Roman"/>
          <w:bCs/>
          <w:iCs/>
          <w:sz w:val="20"/>
          <w:szCs w:val="20"/>
        </w:rPr>
        <w:t>.</w:t>
      </w:r>
    </w:p>
    <w:p w14:paraId="5821389B" w14:textId="1DA9F33B" w:rsidR="005B18E2" w:rsidRPr="005B18E2" w:rsidRDefault="005B18E2" w:rsidP="005B18E2">
      <w:pPr>
        <w:pStyle w:val="2"/>
        <w:spacing w:before="120" w:after="120"/>
        <w:rPr>
          <w:bCs/>
          <w:iCs/>
          <w:sz w:val="20"/>
          <w:szCs w:val="20"/>
        </w:rPr>
      </w:pPr>
      <w:r w:rsidRPr="005B18E2">
        <w:rPr>
          <w:bCs/>
          <w:iCs/>
          <w:sz w:val="20"/>
          <w:szCs w:val="20"/>
        </w:rPr>
        <w:t xml:space="preserve">Issue #3: </w:t>
      </w:r>
      <w:proofErr w:type="spellStart"/>
      <w:r w:rsidRPr="005B18E2">
        <w:rPr>
          <w:bCs/>
          <w:iCs/>
          <w:sz w:val="20"/>
          <w:szCs w:val="20"/>
        </w:rPr>
        <w:t>K_offset</w:t>
      </w:r>
      <w:proofErr w:type="spellEnd"/>
      <w:r w:rsidRPr="005B18E2">
        <w:rPr>
          <w:bCs/>
          <w:iCs/>
          <w:sz w:val="20"/>
          <w:szCs w:val="20"/>
        </w:rPr>
        <w:t xml:space="preserve"> usage</w:t>
      </w:r>
    </w:p>
    <w:p w14:paraId="10CAFD52" w14:textId="68E45759" w:rsidR="00C2003A" w:rsidRDefault="00C2003A" w:rsidP="00C2003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sidR="00B754DF">
        <w:rPr>
          <w:rFonts w:ascii="Times New Roman" w:hAnsi="Times New Roman" w:cs="Times New Roman"/>
          <w:bCs/>
          <w:iCs/>
          <w:sz w:val="20"/>
          <w:szCs w:val="20"/>
        </w:rPr>
        <w:t>5</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several agreements were achieved on </w:t>
      </w:r>
      <w:proofErr w:type="spellStart"/>
      <w:r w:rsidR="00004939" w:rsidRPr="00004939">
        <w:rPr>
          <w:rFonts w:ascii="Times New Roman" w:hAnsi="Times New Roman" w:cs="Times New Roman"/>
          <w:bCs/>
          <w:iCs/>
          <w:sz w:val="20"/>
          <w:szCs w:val="20"/>
        </w:rPr>
        <w:t>K_offset</w:t>
      </w:r>
      <w:proofErr w:type="spellEnd"/>
      <w:r w:rsidR="00004939" w:rsidRPr="00004939">
        <w:rPr>
          <w:rFonts w:ascii="Times New Roman" w:hAnsi="Times New Roman" w:cs="Times New Roman"/>
          <w:bCs/>
          <w:iCs/>
          <w:sz w:val="20"/>
          <w:szCs w:val="20"/>
        </w:rPr>
        <w:t xml:space="preserve"> usage</w:t>
      </w:r>
      <w:r w:rsidR="00004939">
        <w:rPr>
          <w:rFonts w:ascii="Times New Roman" w:hAnsi="Times New Roman" w:cs="Times New Roman"/>
          <w:bCs/>
          <w:iCs/>
          <w:sz w:val="20"/>
          <w:szCs w:val="20"/>
        </w:rPr>
        <w:t xml:space="preserve"> issues</w:t>
      </w:r>
      <w:r w:rsidR="00304F38">
        <w:rPr>
          <w:rFonts w:ascii="Times New Roman" w:hAnsi="Times New Roman" w:cs="Times New Roman"/>
          <w:bCs/>
          <w:iCs/>
          <w:sz w:val="20"/>
          <w:szCs w:val="20"/>
        </w:rPr>
        <w:t xml:space="preserve"> </w:t>
      </w:r>
      <w:r w:rsidR="00304F38">
        <w:rPr>
          <w:rFonts w:ascii="Times New Roman" w:hAnsi="Times New Roman" w:cs="Times New Roman"/>
          <w:bCs/>
          <w:iCs/>
          <w:sz w:val="20"/>
          <w:szCs w:val="20"/>
        </w:rPr>
        <w:fldChar w:fldCharType="begin"/>
      </w:r>
      <w:r w:rsidR="00304F38">
        <w:rPr>
          <w:rFonts w:ascii="Times New Roman" w:hAnsi="Times New Roman" w:cs="Times New Roman"/>
          <w:bCs/>
          <w:iCs/>
          <w:sz w:val="20"/>
          <w:szCs w:val="20"/>
        </w:rPr>
        <w:instrText xml:space="preserve"> REF _Ref83562483 \n \h </w:instrText>
      </w:r>
      <w:r w:rsidR="00304F38">
        <w:rPr>
          <w:rFonts w:ascii="Times New Roman" w:hAnsi="Times New Roman" w:cs="Times New Roman"/>
          <w:bCs/>
          <w:iCs/>
          <w:sz w:val="20"/>
          <w:szCs w:val="20"/>
        </w:rPr>
      </w:r>
      <w:r w:rsidR="00304F38">
        <w:rPr>
          <w:rFonts w:ascii="Times New Roman" w:hAnsi="Times New Roman" w:cs="Times New Roman"/>
          <w:bCs/>
          <w:iCs/>
          <w:sz w:val="20"/>
          <w:szCs w:val="20"/>
        </w:rPr>
        <w:fldChar w:fldCharType="separate"/>
      </w:r>
      <w:r w:rsidR="00304F38">
        <w:rPr>
          <w:rFonts w:ascii="Times New Roman" w:hAnsi="Times New Roman" w:cs="Times New Roman"/>
          <w:bCs/>
          <w:iCs/>
          <w:sz w:val="20"/>
          <w:szCs w:val="20"/>
        </w:rPr>
        <w:t>[4]</w:t>
      </w:r>
      <w:r w:rsidR="00304F38">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116FFA" w14:paraId="0E6430A0" w14:textId="77777777" w:rsidTr="00116FFA">
        <w:tc>
          <w:tcPr>
            <w:tcW w:w="9962" w:type="dxa"/>
          </w:tcPr>
          <w:p w14:paraId="543D877C" w14:textId="77777777" w:rsidR="00116FFA" w:rsidRDefault="00116FFA" w:rsidP="00116FFA">
            <w:pPr>
              <w:rPr>
                <w:lang w:eastAsia="x-none"/>
              </w:rPr>
            </w:pPr>
            <w:r w:rsidRPr="000C6D8B">
              <w:rPr>
                <w:highlight w:val="green"/>
                <w:lang w:eastAsia="x-none"/>
              </w:rPr>
              <w:t>Agreement:</w:t>
            </w:r>
          </w:p>
          <w:p w14:paraId="57837637" w14:textId="77777777" w:rsidR="00116FFA" w:rsidRPr="000C6D8B" w:rsidRDefault="00116FFA" w:rsidP="00116FFA">
            <w:pPr>
              <w:rPr>
                <w:lang w:eastAsia="x-none"/>
              </w:rPr>
            </w:pPr>
            <w:r>
              <w:rPr>
                <w:lang w:eastAsia="x-none"/>
              </w:rPr>
              <w:t>T</w:t>
            </w:r>
            <w:r w:rsidRPr="000C6D8B">
              <w:rPr>
                <w:lang w:eastAsia="x-none"/>
              </w:rPr>
              <w:t xml:space="preserve">he </w:t>
            </w:r>
            <w:proofErr w:type="spellStart"/>
            <w:r w:rsidRPr="000C6D8B">
              <w:rPr>
                <w:lang w:eastAsia="x-none"/>
              </w:rPr>
              <w:t>K_offset</w:t>
            </w:r>
            <w:proofErr w:type="spellEnd"/>
            <w:r w:rsidRPr="000C6D8B">
              <w:rPr>
                <w:lang w:eastAsia="x-none"/>
              </w:rPr>
              <w:t xml:space="preserve"> value signaled in system information is </w:t>
            </w:r>
            <w:r>
              <w:rPr>
                <w:lang w:eastAsia="x-none"/>
              </w:rPr>
              <w:t xml:space="preserve">always </w:t>
            </w:r>
            <w:r w:rsidRPr="000C6D8B">
              <w:rPr>
                <w:lang w:eastAsia="x-none"/>
              </w:rPr>
              <w:t>used for</w:t>
            </w:r>
          </w:p>
          <w:p w14:paraId="695AF179" w14:textId="77777777" w:rsidR="00116FFA" w:rsidRPr="000C6D8B" w:rsidRDefault="00116FFA" w:rsidP="00AB5BFB">
            <w:pPr>
              <w:widowControl/>
              <w:numPr>
                <w:ilvl w:val="0"/>
                <w:numId w:val="15"/>
              </w:numPr>
              <w:jc w:val="left"/>
              <w:rPr>
                <w:lang w:val="x-none" w:eastAsia="x-none"/>
              </w:rPr>
            </w:pPr>
            <w:r w:rsidRPr="000C6D8B">
              <w:rPr>
                <w:lang w:val="x-none" w:eastAsia="x-none"/>
              </w:rPr>
              <w:t xml:space="preserve">The transmission timing of RAR / </w:t>
            </w:r>
            <w:proofErr w:type="spellStart"/>
            <w:r w:rsidRPr="000C6D8B">
              <w:rPr>
                <w:lang w:val="x-none" w:eastAsia="x-none"/>
              </w:rPr>
              <w:t>fallbackRAR</w:t>
            </w:r>
            <w:proofErr w:type="spellEnd"/>
            <w:r w:rsidRPr="000C6D8B">
              <w:rPr>
                <w:lang w:val="x-none" w:eastAsia="x-none"/>
              </w:rPr>
              <w:t xml:space="preserve"> grant scheduled PUSCH</w:t>
            </w:r>
          </w:p>
          <w:p w14:paraId="60EE9276" w14:textId="77777777" w:rsidR="00116FFA" w:rsidRPr="000C6D8B" w:rsidRDefault="00116FFA" w:rsidP="00AB5BFB">
            <w:pPr>
              <w:widowControl/>
              <w:numPr>
                <w:ilvl w:val="0"/>
                <w:numId w:val="15"/>
              </w:numPr>
              <w:jc w:val="left"/>
              <w:rPr>
                <w:lang w:val="x-none" w:eastAsia="x-none"/>
              </w:rPr>
            </w:pPr>
            <w:r w:rsidRPr="000C6D8B">
              <w:rPr>
                <w:lang w:val="x-none" w:eastAsia="x-none"/>
              </w:rPr>
              <w:t>The transmission timing of Msg3 retransmission scheduled by DCI format 0_0 with CRC scrambled by TC-RNTI</w:t>
            </w:r>
          </w:p>
          <w:p w14:paraId="3B759B19" w14:textId="77777777" w:rsidR="00116FFA" w:rsidRPr="000C6D8B" w:rsidRDefault="00116FFA" w:rsidP="00AB5BFB">
            <w:pPr>
              <w:widowControl/>
              <w:numPr>
                <w:ilvl w:val="0"/>
                <w:numId w:val="15"/>
              </w:numPr>
              <w:jc w:val="left"/>
              <w:rPr>
                <w:lang w:val="x-none" w:eastAsia="x-none"/>
              </w:rPr>
            </w:pPr>
            <w:r w:rsidRPr="000C6D8B">
              <w:rPr>
                <w:lang w:val="x-none" w:eastAsia="x-none"/>
              </w:rPr>
              <w:t>The transmission timing of HARQ-ACK on PUCCH to contention resolution PDSCH scheduled by DCI format 1_0 with CRC scrambled by TC-RNTI</w:t>
            </w:r>
          </w:p>
          <w:p w14:paraId="29CBECF1" w14:textId="77777777" w:rsidR="00116FFA" w:rsidRPr="000C6D8B" w:rsidRDefault="00116FFA" w:rsidP="00AB5BFB">
            <w:pPr>
              <w:widowControl/>
              <w:numPr>
                <w:ilvl w:val="1"/>
                <w:numId w:val="15"/>
              </w:numPr>
              <w:jc w:val="left"/>
              <w:rPr>
                <w:lang w:val="x-none" w:eastAsia="x-none"/>
              </w:rPr>
            </w:pPr>
            <w:r w:rsidRPr="000C6D8B">
              <w:rPr>
                <w:lang w:val="x-none" w:eastAsia="x-none"/>
              </w:rPr>
              <w:t>FFS: The transmission timing of HARQ-ACK on PUCCH to contention resolution PDSCH scheduled by DCI format 1_0 with CRC scrambled by C-RNTI</w:t>
            </w:r>
          </w:p>
          <w:p w14:paraId="0F4DB1BF" w14:textId="77777777" w:rsidR="00116FFA" w:rsidRPr="000C6D8B" w:rsidRDefault="00116FFA" w:rsidP="00AB5BFB">
            <w:pPr>
              <w:widowControl/>
              <w:numPr>
                <w:ilvl w:val="0"/>
                <w:numId w:val="15"/>
              </w:numPr>
              <w:jc w:val="left"/>
              <w:rPr>
                <w:lang w:val="x-none" w:eastAsia="x-none"/>
              </w:rPr>
            </w:pPr>
            <w:r w:rsidRPr="000C6D8B">
              <w:rPr>
                <w:lang w:val="x-none" w:eastAsia="x-none"/>
              </w:rPr>
              <w:t xml:space="preserve">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w:t>
            </w:r>
            <w:proofErr w:type="spellStart"/>
            <w:r w:rsidRPr="000C6D8B">
              <w:rPr>
                <w:lang w:val="x-none" w:eastAsia="x-none"/>
              </w:rPr>
              <w:t>MsgB</w:t>
            </w:r>
            <w:proofErr w:type="spellEnd"/>
            <w:r w:rsidRPr="000C6D8B">
              <w:rPr>
                <w:lang w:val="x-none" w:eastAsia="x-none"/>
              </w:rPr>
              <w:t>-RNTI</w:t>
            </w:r>
          </w:p>
          <w:p w14:paraId="32A897D9" w14:textId="77777777" w:rsidR="00116FFA" w:rsidRPr="000C6D8B" w:rsidRDefault="00116FFA" w:rsidP="00AB5BFB">
            <w:pPr>
              <w:widowControl/>
              <w:numPr>
                <w:ilvl w:val="1"/>
                <w:numId w:val="15"/>
              </w:numPr>
              <w:jc w:val="left"/>
              <w:rPr>
                <w:lang w:val="x-none" w:eastAsia="x-none"/>
              </w:rPr>
            </w:pPr>
            <w:r w:rsidRPr="000C6D8B">
              <w:rPr>
                <w:lang w:val="x-none" w:eastAsia="x-none"/>
              </w:rPr>
              <w:t xml:space="preserve">FFS: The transmission timing of HARQ-ACK on PUCCH to </w:t>
            </w:r>
            <w:proofErr w:type="spellStart"/>
            <w:r w:rsidRPr="000C6D8B">
              <w:rPr>
                <w:lang w:val="x-none" w:eastAsia="x-none"/>
              </w:rPr>
              <w:t>MsgB</w:t>
            </w:r>
            <w:proofErr w:type="spellEnd"/>
            <w:r w:rsidRPr="000C6D8B">
              <w:rPr>
                <w:lang w:val="x-none" w:eastAsia="x-none"/>
              </w:rPr>
              <w:t xml:space="preserve"> scheduled by DCI format 1_0 with CRC scrambled by C-RNTI</w:t>
            </w:r>
          </w:p>
          <w:p w14:paraId="08D620CC" w14:textId="77777777" w:rsidR="00116FFA" w:rsidRPr="000C6D8B" w:rsidRDefault="00116FFA" w:rsidP="00116FFA">
            <w:pPr>
              <w:rPr>
                <w:lang w:eastAsia="x-none"/>
              </w:rPr>
            </w:pPr>
            <w:r w:rsidRPr="00116FFA">
              <w:rPr>
                <w:highlight w:val="yellow"/>
                <w:lang w:eastAsia="x-none"/>
              </w:rPr>
              <w:t>FFS: how to treat additional transmission timings related to fallback DCI formats</w:t>
            </w:r>
            <w:r w:rsidRPr="000C6D8B">
              <w:rPr>
                <w:lang w:eastAsia="x-none"/>
              </w:rPr>
              <w:t xml:space="preserve"> </w:t>
            </w:r>
          </w:p>
          <w:p w14:paraId="16030F07" w14:textId="4E9E7D38" w:rsidR="00116FFA" w:rsidRPr="00116FFA" w:rsidRDefault="00116FFA" w:rsidP="00116FFA">
            <w:pPr>
              <w:rPr>
                <w:lang w:eastAsia="x-none"/>
              </w:rPr>
            </w:pPr>
            <w:r w:rsidRPr="000C6D8B">
              <w:rPr>
                <w:lang w:eastAsia="x-none"/>
              </w:rPr>
              <w:t xml:space="preserve">FFS: how to update this formulation with beam-specific </w:t>
            </w:r>
            <w:proofErr w:type="spellStart"/>
            <w:r w:rsidRPr="000C6D8B">
              <w:rPr>
                <w:lang w:eastAsia="x-none"/>
              </w:rPr>
              <w:t>K_offset</w:t>
            </w:r>
            <w:proofErr w:type="spellEnd"/>
            <w:r w:rsidRPr="000C6D8B">
              <w:rPr>
                <w:lang w:eastAsia="x-none"/>
              </w:rPr>
              <w:t xml:space="preserve"> if beam-specific </w:t>
            </w:r>
            <w:proofErr w:type="spellStart"/>
            <w:r w:rsidRPr="000C6D8B">
              <w:rPr>
                <w:lang w:eastAsia="x-none"/>
              </w:rPr>
              <w:t>K_offset</w:t>
            </w:r>
            <w:proofErr w:type="spellEnd"/>
            <w:r w:rsidRPr="000C6D8B">
              <w:rPr>
                <w:lang w:eastAsia="x-none"/>
              </w:rPr>
              <w:t xml:space="preserve"> is agreed to be supported</w:t>
            </w:r>
          </w:p>
        </w:tc>
      </w:tr>
    </w:tbl>
    <w:p w14:paraId="18FD6618" w14:textId="3D223E7E" w:rsidR="00A4642F" w:rsidRDefault="00116FFA" w:rsidP="00A734CF">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“FFS: </w:t>
      </w:r>
      <w:r w:rsidRPr="00116FFA">
        <w:rPr>
          <w:rFonts w:ascii="Times New Roman" w:hAnsi="Times New Roman" w:cs="Times New Roman"/>
          <w:bCs/>
          <w:iCs/>
          <w:sz w:val="20"/>
          <w:szCs w:val="20"/>
        </w:rPr>
        <w:t>how to treat additional transmission timings related to fallback DCI formats</w:t>
      </w:r>
      <w:r>
        <w:rPr>
          <w:rFonts w:ascii="Times New Roman" w:hAnsi="Times New Roman" w:cs="Times New Roman"/>
          <w:bCs/>
          <w:iCs/>
          <w:sz w:val="20"/>
          <w:szCs w:val="20"/>
        </w:rPr>
        <w:t>”, there was a discussion in the last RAN1 meeting</w:t>
      </w:r>
      <w:r w:rsidR="00652DAE">
        <w:rPr>
          <w:rFonts w:ascii="Times New Roman" w:hAnsi="Times New Roman" w:cs="Times New Roman"/>
          <w:bCs/>
          <w:iCs/>
          <w:sz w:val="20"/>
          <w:szCs w:val="20"/>
        </w:rPr>
        <w:t xml:space="preserve"> </w:t>
      </w:r>
      <w:r w:rsidR="00552222">
        <w:rPr>
          <w:rFonts w:ascii="Times New Roman" w:hAnsi="Times New Roman" w:cs="Times New Roman"/>
          <w:bCs/>
          <w:iCs/>
          <w:sz w:val="20"/>
          <w:szCs w:val="20"/>
        </w:rPr>
        <w:t>on</w:t>
      </w:r>
      <w:r w:rsidR="00652DAE">
        <w:rPr>
          <w:rFonts w:ascii="Times New Roman" w:hAnsi="Times New Roman" w:cs="Times New Roman"/>
          <w:bCs/>
          <w:iCs/>
          <w:sz w:val="20"/>
          <w:szCs w:val="20"/>
        </w:rPr>
        <w:t xml:space="preserve"> t</w:t>
      </w:r>
      <w:r w:rsidR="00881215">
        <w:rPr>
          <w:rFonts w:ascii="Times New Roman" w:hAnsi="Times New Roman" w:cs="Times New Roman"/>
          <w:bCs/>
          <w:iCs/>
          <w:sz w:val="20"/>
          <w:szCs w:val="20"/>
        </w:rPr>
        <w:t>he following two options</w:t>
      </w:r>
      <w:r w:rsidR="00652DAE">
        <w:rPr>
          <w:rFonts w:ascii="Times New Roman" w:hAnsi="Times New Roman" w:cs="Times New Roman"/>
          <w:bCs/>
          <w:iCs/>
          <w:sz w:val="20"/>
          <w:szCs w:val="20"/>
        </w:rPr>
        <w:t xml:space="preserve"> </w:t>
      </w:r>
      <w:r w:rsidR="00652DAE">
        <w:rPr>
          <w:rFonts w:ascii="Times New Roman" w:hAnsi="Times New Roman" w:cs="Times New Roman"/>
          <w:bCs/>
          <w:iCs/>
          <w:sz w:val="20"/>
          <w:szCs w:val="20"/>
        </w:rPr>
        <w:fldChar w:fldCharType="begin"/>
      </w:r>
      <w:r w:rsidR="00652DAE">
        <w:rPr>
          <w:rFonts w:ascii="Times New Roman" w:hAnsi="Times New Roman" w:cs="Times New Roman"/>
          <w:bCs/>
          <w:iCs/>
          <w:sz w:val="20"/>
          <w:szCs w:val="20"/>
        </w:rPr>
        <w:instrText xml:space="preserve"> REF _Ref83562720 \n \h </w:instrText>
      </w:r>
      <w:r w:rsidR="00652DAE">
        <w:rPr>
          <w:rFonts w:ascii="Times New Roman" w:hAnsi="Times New Roman" w:cs="Times New Roman"/>
          <w:bCs/>
          <w:iCs/>
          <w:sz w:val="20"/>
          <w:szCs w:val="20"/>
        </w:rPr>
      </w:r>
      <w:r w:rsidR="00652DAE">
        <w:rPr>
          <w:rFonts w:ascii="Times New Roman" w:hAnsi="Times New Roman" w:cs="Times New Roman"/>
          <w:bCs/>
          <w:iCs/>
          <w:sz w:val="20"/>
          <w:szCs w:val="20"/>
        </w:rPr>
        <w:fldChar w:fldCharType="separate"/>
      </w:r>
      <w:r w:rsidR="00652DAE">
        <w:rPr>
          <w:rFonts w:ascii="Times New Roman" w:hAnsi="Times New Roman" w:cs="Times New Roman"/>
          <w:bCs/>
          <w:iCs/>
          <w:sz w:val="20"/>
          <w:szCs w:val="20"/>
        </w:rPr>
        <w:t>[2]</w:t>
      </w:r>
      <w:r w:rsidR="00652DAE">
        <w:rPr>
          <w:rFonts w:ascii="Times New Roman" w:hAnsi="Times New Roman" w:cs="Times New Roman"/>
          <w:bCs/>
          <w:iCs/>
          <w:sz w:val="20"/>
          <w:szCs w:val="20"/>
        </w:rPr>
        <w:fldChar w:fldCharType="end"/>
      </w:r>
      <w:r w:rsidR="00881215">
        <w:rPr>
          <w:rFonts w:ascii="Times New Roman" w:hAnsi="Times New Roman" w:cs="Times New Roman"/>
          <w:bCs/>
          <w:iCs/>
          <w:sz w:val="20"/>
          <w:szCs w:val="20"/>
        </w:rPr>
        <w:t>.</w:t>
      </w:r>
    </w:p>
    <w:p w14:paraId="2EB5F0C5" w14:textId="2A54CFAF" w:rsidR="00881215" w:rsidRPr="00881215" w:rsidRDefault="00881215" w:rsidP="00881215">
      <w:pPr>
        <w:pStyle w:val="aff3"/>
        <w:numPr>
          <w:ilvl w:val="0"/>
          <w:numId w:val="11"/>
        </w:numPr>
        <w:spacing w:before="120" w:after="120"/>
        <w:ind w:firstLineChars="0"/>
        <w:rPr>
          <w:rFonts w:cs="Times New Roman"/>
          <w:bCs/>
          <w:iCs/>
          <w:sz w:val="20"/>
          <w:szCs w:val="20"/>
        </w:rPr>
      </w:pPr>
      <w:r w:rsidRPr="00881215">
        <w:rPr>
          <w:rFonts w:cs="Times New Roman"/>
          <w:bCs/>
          <w:iCs/>
          <w:sz w:val="20"/>
          <w:szCs w:val="20"/>
        </w:rPr>
        <w:t xml:space="preserve">Option 1: Always use the cell-specific </w:t>
      </w:r>
      <w:proofErr w:type="spellStart"/>
      <w:r w:rsidRPr="00881215">
        <w:rPr>
          <w:rFonts w:cs="Times New Roman"/>
          <w:bCs/>
          <w:iCs/>
          <w:sz w:val="20"/>
          <w:szCs w:val="20"/>
        </w:rPr>
        <w:t>K_offset</w:t>
      </w:r>
      <w:proofErr w:type="spellEnd"/>
      <w:r w:rsidRPr="00881215">
        <w:rPr>
          <w:rFonts w:cs="Times New Roman"/>
          <w:bCs/>
          <w:iCs/>
          <w:sz w:val="20"/>
          <w:szCs w:val="20"/>
        </w:rPr>
        <w:t xml:space="preserve"> (i.e., the </w:t>
      </w:r>
      <w:proofErr w:type="spellStart"/>
      <w:r w:rsidRPr="00881215">
        <w:rPr>
          <w:rFonts w:cs="Times New Roman"/>
          <w:bCs/>
          <w:iCs/>
          <w:sz w:val="20"/>
          <w:szCs w:val="20"/>
        </w:rPr>
        <w:t>K_offset</w:t>
      </w:r>
      <w:proofErr w:type="spellEnd"/>
      <w:r w:rsidRPr="00881215">
        <w:rPr>
          <w:rFonts w:cs="Times New Roman"/>
          <w:bCs/>
          <w:iCs/>
          <w:sz w:val="20"/>
          <w:szCs w:val="20"/>
        </w:rPr>
        <w:t xml:space="preserve"> value signaled in system information)</w:t>
      </w:r>
    </w:p>
    <w:p w14:paraId="3039D6F6" w14:textId="12B04238" w:rsidR="00881215" w:rsidRPr="00C2003A" w:rsidRDefault="00881215" w:rsidP="00881215">
      <w:pPr>
        <w:pStyle w:val="aff3"/>
        <w:numPr>
          <w:ilvl w:val="0"/>
          <w:numId w:val="11"/>
        </w:numPr>
        <w:spacing w:before="120" w:after="120"/>
        <w:ind w:firstLineChars="0"/>
        <w:rPr>
          <w:rFonts w:cs="Times New Roman"/>
          <w:bCs/>
          <w:iCs/>
          <w:sz w:val="20"/>
          <w:szCs w:val="20"/>
        </w:rPr>
      </w:pPr>
      <w:r w:rsidRPr="00881215">
        <w:rPr>
          <w:rFonts w:cs="Times New Roman"/>
          <w:bCs/>
          <w:iCs/>
          <w:sz w:val="20"/>
          <w:szCs w:val="20"/>
        </w:rPr>
        <w:t xml:space="preserve">Option 2: UE-specific </w:t>
      </w:r>
      <w:proofErr w:type="spellStart"/>
      <w:r w:rsidRPr="00881215">
        <w:rPr>
          <w:rFonts w:cs="Times New Roman"/>
          <w:bCs/>
          <w:iCs/>
          <w:sz w:val="20"/>
          <w:szCs w:val="20"/>
        </w:rPr>
        <w:t>K_offset</w:t>
      </w:r>
      <w:proofErr w:type="spellEnd"/>
      <w:r w:rsidRPr="00881215">
        <w:rPr>
          <w:rFonts w:cs="Times New Roman"/>
          <w:bCs/>
          <w:iCs/>
          <w:sz w:val="20"/>
          <w:szCs w:val="20"/>
        </w:rPr>
        <w:t xml:space="preserve"> if provided (otherwise, use the cell-specific </w:t>
      </w:r>
      <w:proofErr w:type="spellStart"/>
      <w:r w:rsidRPr="00881215">
        <w:rPr>
          <w:rFonts w:cs="Times New Roman"/>
          <w:bCs/>
          <w:iCs/>
          <w:sz w:val="20"/>
          <w:szCs w:val="20"/>
        </w:rPr>
        <w:t>K_offset</w:t>
      </w:r>
      <w:proofErr w:type="spellEnd"/>
      <w:r w:rsidRPr="00881215">
        <w:rPr>
          <w:rFonts w:cs="Times New Roman"/>
          <w:bCs/>
          <w:iCs/>
          <w:sz w:val="20"/>
          <w:szCs w:val="20"/>
        </w:rPr>
        <w:t>)</w:t>
      </w:r>
    </w:p>
    <w:p w14:paraId="2A2EAEF5" w14:textId="52A14D4E" w:rsidR="00A4642F" w:rsidRDefault="00DE3909" w:rsidP="00A734C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O</w:t>
      </w:r>
      <w:r w:rsidR="00253CD4">
        <w:rPr>
          <w:rFonts w:ascii="Times New Roman" w:hAnsi="Times New Roman" w:cs="Times New Roman"/>
          <w:bCs/>
          <w:iCs/>
          <w:sz w:val="20"/>
          <w:szCs w:val="20"/>
        </w:rPr>
        <w:t>ption 2</w:t>
      </w:r>
      <w:r>
        <w:rPr>
          <w:rFonts w:ascii="Times New Roman" w:hAnsi="Times New Roman" w:cs="Times New Roman"/>
          <w:bCs/>
          <w:iCs/>
          <w:sz w:val="20"/>
          <w:szCs w:val="20"/>
        </w:rPr>
        <w:t xml:space="preserve"> is preferred for </w:t>
      </w:r>
      <w:r w:rsidRPr="00DE4E36">
        <w:rPr>
          <w:rFonts w:ascii="Times New Roman" w:hAnsi="Times New Roman" w:cs="Times New Roman"/>
          <w:bCs/>
          <w:iCs/>
          <w:sz w:val="20"/>
          <w:szCs w:val="20"/>
        </w:rPr>
        <w:t>shorter scheduling delay</w:t>
      </w:r>
      <w:r w:rsidR="00253CD4">
        <w:rPr>
          <w:rFonts w:ascii="Times New Roman" w:hAnsi="Times New Roman" w:cs="Times New Roman"/>
          <w:bCs/>
          <w:iCs/>
          <w:sz w:val="20"/>
          <w:szCs w:val="20"/>
        </w:rPr>
        <w:t>.</w:t>
      </w:r>
    </w:p>
    <w:p w14:paraId="111F98FB" w14:textId="3DA2777A" w:rsidR="00C85ADE" w:rsidRDefault="00C85ADE" w:rsidP="00A734CF">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w:t>
      </w:r>
      <w:r w:rsidR="00B52332">
        <w:rPr>
          <w:rFonts w:ascii="Times New Roman" w:hAnsi="Times New Roman" w:cs="Times New Roman"/>
          <w:bCs/>
          <w:iCs/>
          <w:sz w:val="20"/>
          <w:szCs w:val="20"/>
        </w:rPr>
        <w:t xml:space="preserve">potential </w:t>
      </w:r>
      <w:r w:rsidR="00B52332" w:rsidRPr="00DE3909">
        <w:rPr>
          <w:rFonts w:ascii="Times New Roman" w:hAnsi="Times New Roman" w:cs="Times New Roman"/>
          <w:bCs/>
          <w:iCs/>
          <w:sz w:val="20"/>
          <w:szCs w:val="20"/>
        </w:rPr>
        <w:t>ambiguity issue</w:t>
      </w:r>
      <w:r w:rsidR="00B52332">
        <w:rPr>
          <w:rFonts w:ascii="Times New Roman" w:hAnsi="Times New Roman" w:cs="Times New Roman"/>
          <w:bCs/>
          <w:iCs/>
          <w:sz w:val="20"/>
          <w:szCs w:val="20"/>
        </w:rPr>
        <w:t xml:space="preserve"> as commented by some companies, we think </w:t>
      </w:r>
      <w:r w:rsidR="00A75C77">
        <w:rPr>
          <w:rFonts w:ascii="Times New Roman" w:hAnsi="Times New Roman" w:cs="Times New Roman"/>
          <w:bCs/>
          <w:iCs/>
          <w:sz w:val="20"/>
          <w:szCs w:val="20"/>
        </w:rPr>
        <w:t>it can be avoided</w:t>
      </w:r>
      <w:r w:rsidR="002F748C">
        <w:rPr>
          <w:rFonts w:ascii="Times New Roman" w:hAnsi="Times New Roman" w:cs="Times New Roman"/>
          <w:bCs/>
          <w:iCs/>
          <w:sz w:val="20"/>
          <w:szCs w:val="20"/>
        </w:rPr>
        <w:t xml:space="preserve"> </w:t>
      </w:r>
      <w:r w:rsidR="00353E17">
        <w:rPr>
          <w:rFonts w:ascii="Times New Roman" w:hAnsi="Times New Roman" w:cs="Times New Roman"/>
          <w:bCs/>
          <w:iCs/>
          <w:sz w:val="20"/>
          <w:szCs w:val="20"/>
        </w:rPr>
        <w:t xml:space="preserve">with the following </w:t>
      </w:r>
      <w:r w:rsidR="00E353B8">
        <w:rPr>
          <w:rFonts w:ascii="Times New Roman" w:hAnsi="Times New Roman" w:cs="Times New Roman"/>
          <w:bCs/>
          <w:iCs/>
          <w:sz w:val="20"/>
          <w:szCs w:val="20"/>
        </w:rPr>
        <w:t>consideration</w:t>
      </w:r>
      <w:r w:rsidR="005C2BA3">
        <w:rPr>
          <w:rFonts w:ascii="Times New Roman" w:hAnsi="Times New Roman" w:cs="Times New Roman"/>
          <w:bCs/>
          <w:iCs/>
          <w:sz w:val="20"/>
          <w:szCs w:val="20"/>
        </w:rPr>
        <w:t>.</w:t>
      </w:r>
    </w:p>
    <w:p w14:paraId="1AA72C69" w14:textId="77777777" w:rsidR="00041CAF" w:rsidRPr="008565DD" w:rsidRDefault="00041CAF" w:rsidP="008565DD">
      <w:pPr>
        <w:pStyle w:val="aff3"/>
        <w:numPr>
          <w:ilvl w:val="0"/>
          <w:numId w:val="11"/>
        </w:numPr>
        <w:spacing w:before="120" w:after="120"/>
        <w:ind w:firstLineChars="0"/>
        <w:rPr>
          <w:rFonts w:cs="Times New Roman"/>
          <w:bCs/>
          <w:iCs/>
          <w:sz w:val="20"/>
          <w:szCs w:val="20"/>
        </w:rPr>
      </w:pPr>
      <w:r w:rsidRPr="008565DD">
        <w:rPr>
          <w:rFonts w:cs="Times New Roman"/>
          <w:bCs/>
          <w:iCs/>
          <w:sz w:val="20"/>
          <w:szCs w:val="20"/>
        </w:rPr>
        <w:t>If only MAC CE is used to update UE-specific K_offset (i.e., UE-specific K_offset based on RRC reconfiguration is not allowed), there is no ambiguity issue for UE-specific K_offset value.</w:t>
      </w:r>
    </w:p>
    <w:p w14:paraId="1A5F72D1" w14:textId="77777777" w:rsidR="00041CAF" w:rsidRPr="008565DD" w:rsidRDefault="00041CAF" w:rsidP="008565DD">
      <w:pPr>
        <w:pStyle w:val="aff3"/>
        <w:numPr>
          <w:ilvl w:val="0"/>
          <w:numId w:val="11"/>
        </w:numPr>
        <w:spacing w:before="120" w:after="120"/>
        <w:ind w:firstLineChars="0"/>
        <w:rPr>
          <w:rFonts w:cs="Times New Roman"/>
          <w:bCs/>
          <w:iCs/>
          <w:sz w:val="20"/>
          <w:szCs w:val="20"/>
        </w:rPr>
      </w:pPr>
      <w:r w:rsidRPr="008565DD">
        <w:rPr>
          <w:rFonts w:cs="Times New Roman"/>
          <w:bCs/>
          <w:iCs/>
          <w:sz w:val="20"/>
          <w:szCs w:val="20"/>
        </w:rPr>
        <w:lastRenderedPageBreak/>
        <w:t>Otherwise, if both MAC CE and RRC reconfiguration are used to update UE-specific K_offset, the ambiguity issue may be resolved by network implementation, e.g., the network may configure the same UE-specific K_offset value through MAC CE and RRC reconfiguration.</w:t>
      </w:r>
    </w:p>
    <w:p w14:paraId="4056ACB3" w14:textId="1A505382" w:rsidR="002C2E8B" w:rsidRDefault="00474C10" w:rsidP="00A734CF">
      <w:pPr>
        <w:spacing w:beforeLines="50" w:before="120" w:afterLines="50" w:after="120"/>
        <w:rPr>
          <w:rFonts w:ascii="Times New Roman" w:hAnsi="Times New Roman" w:cs="Times New Roman"/>
          <w:bCs/>
          <w:iCs/>
          <w:sz w:val="20"/>
          <w:szCs w:val="20"/>
          <w:lang w:val="de-DE"/>
        </w:rPr>
      </w:pPr>
      <w:r>
        <w:rPr>
          <w:rFonts w:ascii="Times New Roman" w:hAnsi="Times New Roman" w:cs="Times New Roman" w:hint="eastAsia"/>
          <w:bCs/>
          <w:iCs/>
          <w:sz w:val="20"/>
          <w:szCs w:val="20"/>
          <w:lang w:val="de-DE"/>
        </w:rPr>
        <w:t>T</w:t>
      </w:r>
      <w:r>
        <w:rPr>
          <w:rFonts w:ascii="Times New Roman" w:hAnsi="Times New Roman" w:cs="Times New Roman"/>
          <w:bCs/>
          <w:iCs/>
          <w:sz w:val="20"/>
          <w:szCs w:val="20"/>
          <w:lang w:val="de-DE"/>
        </w:rPr>
        <w:t xml:space="preserve">herefore, </w:t>
      </w:r>
      <w:r w:rsidR="002C2E8B">
        <w:rPr>
          <w:rFonts w:ascii="Times New Roman" w:hAnsi="Times New Roman" w:cs="Times New Roman"/>
          <w:bCs/>
          <w:iCs/>
          <w:sz w:val="20"/>
          <w:szCs w:val="20"/>
          <w:lang w:val="de-DE"/>
        </w:rPr>
        <w:t xml:space="preserve">for </w:t>
      </w:r>
      <w:r w:rsidR="0082403F" w:rsidRPr="00116FFA">
        <w:rPr>
          <w:rFonts w:ascii="Times New Roman" w:hAnsi="Times New Roman" w:cs="Times New Roman"/>
          <w:bCs/>
          <w:iCs/>
          <w:sz w:val="20"/>
          <w:szCs w:val="20"/>
        </w:rPr>
        <w:t>transmission timings related to fallback DCI formats</w:t>
      </w:r>
      <w:r w:rsidR="0082403F">
        <w:rPr>
          <w:rFonts w:ascii="Times New Roman" w:hAnsi="Times New Roman" w:cs="Times New Roman"/>
          <w:bCs/>
          <w:iCs/>
          <w:sz w:val="20"/>
          <w:szCs w:val="20"/>
        </w:rPr>
        <w:t xml:space="preserve">, </w:t>
      </w:r>
      <w:r w:rsidR="001111B0">
        <w:rPr>
          <w:rFonts w:ascii="Times New Roman" w:hAnsi="Times New Roman" w:cs="Times New Roman"/>
          <w:bCs/>
          <w:iCs/>
          <w:sz w:val="20"/>
          <w:szCs w:val="20"/>
        </w:rPr>
        <w:t xml:space="preserve">it is preferred to use </w:t>
      </w:r>
      <w:r w:rsidR="0082403F" w:rsidRPr="00881215">
        <w:rPr>
          <w:rFonts w:ascii="Times New Roman" w:hAnsi="Times New Roman" w:cs="Times New Roman"/>
          <w:bCs/>
          <w:iCs/>
          <w:sz w:val="20"/>
          <w:szCs w:val="20"/>
        </w:rPr>
        <w:t xml:space="preserve">UE-specific </w:t>
      </w:r>
      <w:proofErr w:type="spellStart"/>
      <w:r w:rsidR="0082403F" w:rsidRPr="00881215">
        <w:rPr>
          <w:rFonts w:ascii="Times New Roman" w:hAnsi="Times New Roman" w:cs="Times New Roman"/>
          <w:bCs/>
          <w:iCs/>
          <w:sz w:val="20"/>
          <w:szCs w:val="20"/>
        </w:rPr>
        <w:t>K_offset</w:t>
      </w:r>
      <w:proofErr w:type="spellEnd"/>
      <w:r w:rsidR="007806DC">
        <w:rPr>
          <w:rFonts w:ascii="Times New Roman" w:hAnsi="Times New Roman" w:cs="Times New Roman"/>
          <w:bCs/>
          <w:iCs/>
          <w:sz w:val="20"/>
          <w:szCs w:val="20"/>
        </w:rPr>
        <w:t xml:space="preserve"> </w:t>
      </w:r>
      <w:r w:rsidR="0082403F" w:rsidRPr="00881215">
        <w:rPr>
          <w:rFonts w:ascii="Times New Roman" w:hAnsi="Times New Roman" w:cs="Times New Roman"/>
          <w:bCs/>
          <w:iCs/>
          <w:sz w:val="20"/>
          <w:szCs w:val="20"/>
        </w:rPr>
        <w:t>if provided</w:t>
      </w:r>
      <w:r w:rsidR="005443E0">
        <w:rPr>
          <w:rFonts w:ascii="Times New Roman" w:hAnsi="Times New Roman" w:cs="Times New Roman"/>
          <w:bCs/>
          <w:iCs/>
          <w:sz w:val="20"/>
          <w:szCs w:val="20"/>
        </w:rPr>
        <w:t xml:space="preserve">. Otherwise, </w:t>
      </w:r>
      <w:r w:rsidR="00563275" w:rsidRPr="00881215">
        <w:rPr>
          <w:rFonts w:ascii="Times New Roman" w:hAnsi="Times New Roman" w:cs="Times New Roman"/>
          <w:bCs/>
          <w:iCs/>
          <w:sz w:val="20"/>
          <w:szCs w:val="20"/>
        </w:rPr>
        <w:t xml:space="preserve">use the cell-specific </w:t>
      </w:r>
      <w:proofErr w:type="spellStart"/>
      <w:r w:rsidR="00563275" w:rsidRPr="00881215">
        <w:rPr>
          <w:rFonts w:ascii="Times New Roman" w:hAnsi="Times New Roman" w:cs="Times New Roman"/>
          <w:bCs/>
          <w:iCs/>
          <w:sz w:val="20"/>
          <w:szCs w:val="20"/>
        </w:rPr>
        <w:t>K_offset</w:t>
      </w:r>
      <w:proofErr w:type="spellEnd"/>
      <w:r w:rsidR="00563275">
        <w:rPr>
          <w:rFonts w:ascii="Times New Roman" w:hAnsi="Times New Roman" w:cs="Times New Roman"/>
          <w:bCs/>
          <w:iCs/>
          <w:sz w:val="20"/>
          <w:szCs w:val="20"/>
        </w:rPr>
        <w:t>.</w:t>
      </w:r>
    </w:p>
    <w:p w14:paraId="691F42CD" w14:textId="3DEC153C" w:rsidR="00C078B3" w:rsidRDefault="000570EC" w:rsidP="00C078B3">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5</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F</w:t>
      </w:r>
      <w:r w:rsidRPr="003744F3">
        <w:rPr>
          <w:rFonts w:ascii="Times New Roman" w:hAnsi="Times New Roman" w:cs="Times New Roman"/>
          <w:bCs/>
          <w:iCs/>
          <w:sz w:val="20"/>
          <w:szCs w:val="20"/>
        </w:rPr>
        <w:t xml:space="preserve">or </w:t>
      </w:r>
      <w:r w:rsidRPr="00116FFA">
        <w:rPr>
          <w:rFonts w:ascii="Times New Roman" w:hAnsi="Times New Roman" w:cs="Times New Roman"/>
          <w:bCs/>
          <w:iCs/>
          <w:sz w:val="20"/>
          <w:szCs w:val="20"/>
        </w:rPr>
        <w:t>transmission timings related to fallback DCI formats</w:t>
      </w:r>
      <w:r w:rsidR="004E7A7C">
        <w:rPr>
          <w:rFonts w:ascii="Times New Roman" w:hAnsi="Times New Roman" w:cs="Times New Roman"/>
          <w:bCs/>
          <w:iCs/>
          <w:sz w:val="20"/>
          <w:szCs w:val="20"/>
        </w:rPr>
        <w:t xml:space="preserve">, </w:t>
      </w:r>
      <w:r w:rsidR="004E7A7C" w:rsidRPr="004E7A7C">
        <w:rPr>
          <w:rFonts w:ascii="Times New Roman" w:hAnsi="Times New Roman" w:cs="Times New Roman"/>
          <w:bCs/>
          <w:iCs/>
          <w:sz w:val="20"/>
          <w:szCs w:val="20"/>
        </w:rPr>
        <w:t xml:space="preserve">use UE-specific </w:t>
      </w:r>
      <w:proofErr w:type="spellStart"/>
      <w:r w:rsidR="004E7A7C" w:rsidRPr="004E7A7C">
        <w:rPr>
          <w:rFonts w:ascii="Times New Roman" w:hAnsi="Times New Roman" w:cs="Times New Roman"/>
          <w:bCs/>
          <w:iCs/>
          <w:sz w:val="20"/>
          <w:szCs w:val="20"/>
        </w:rPr>
        <w:t>K_offset</w:t>
      </w:r>
      <w:proofErr w:type="spellEnd"/>
      <w:r w:rsidR="004E7A7C">
        <w:rPr>
          <w:rFonts w:ascii="Times New Roman" w:hAnsi="Times New Roman" w:cs="Times New Roman"/>
          <w:bCs/>
          <w:iCs/>
          <w:sz w:val="20"/>
          <w:szCs w:val="20"/>
        </w:rPr>
        <w:t xml:space="preserve"> if </w:t>
      </w:r>
      <w:r w:rsidR="004E7A7C" w:rsidRPr="00881215">
        <w:rPr>
          <w:rFonts w:ascii="Times New Roman" w:hAnsi="Times New Roman" w:cs="Times New Roman"/>
          <w:bCs/>
          <w:iCs/>
          <w:sz w:val="20"/>
          <w:szCs w:val="20"/>
        </w:rPr>
        <w:t>provided</w:t>
      </w:r>
      <w:r w:rsidR="004E7A7C">
        <w:rPr>
          <w:rFonts w:ascii="Times New Roman" w:hAnsi="Times New Roman" w:cs="Times New Roman"/>
          <w:bCs/>
          <w:iCs/>
          <w:sz w:val="20"/>
          <w:szCs w:val="20"/>
        </w:rPr>
        <w:t>.</w:t>
      </w:r>
      <w:r w:rsidR="006B6868">
        <w:rPr>
          <w:rFonts w:ascii="Times New Roman" w:hAnsi="Times New Roman" w:cs="Times New Roman"/>
          <w:bCs/>
          <w:iCs/>
          <w:sz w:val="20"/>
          <w:szCs w:val="20"/>
        </w:rPr>
        <w:t xml:space="preserve"> </w:t>
      </w:r>
      <w:r w:rsidR="0058334E">
        <w:rPr>
          <w:rFonts w:ascii="Times New Roman" w:hAnsi="Times New Roman" w:cs="Times New Roman"/>
          <w:bCs/>
          <w:iCs/>
          <w:sz w:val="20"/>
          <w:szCs w:val="20"/>
        </w:rPr>
        <w:t>O</w:t>
      </w:r>
      <w:r w:rsidR="0058334E" w:rsidRPr="00881215">
        <w:rPr>
          <w:rFonts w:ascii="Times New Roman" w:hAnsi="Times New Roman" w:cs="Times New Roman"/>
          <w:bCs/>
          <w:iCs/>
          <w:sz w:val="20"/>
          <w:szCs w:val="20"/>
        </w:rPr>
        <w:t xml:space="preserve">therwise, use the cell-specific </w:t>
      </w:r>
      <w:proofErr w:type="spellStart"/>
      <w:r w:rsidR="0058334E" w:rsidRPr="00881215">
        <w:rPr>
          <w:rFonts w:ascii="Times New Roman" w:hAnsi="Times New Roman" w:cs="Times New Roman"/>
          <w:bCs/>
          <w:iCs/>
          <w:sz w:val="20"/>
          <w:szCs w:val="20"/>
        </w:rPr>
        <w:t>K_offset</w:t>
      </w:r>
      <w:proofErr w:type="spellEnd"/>
      <w:r w:rsidR="00E52BEF">
        <w:rPr>
          <w:rFonts w:ascii="Times New Roman" w:hAnsi="Times New Roman" w:cs="Times New Roman"/>
          <w:bCs/>
          <w:iCs/>
          <w:sz w:val="20"/>
          <w:szCs w:val="20"/>
        </w:rPr>
        <w:t>.</w:t>
      </w:r>
    </w:p>
    <w:p w14:paraId="73520B60" w14:textId="77777777" w:rsidR="00D74C84" w:rsidRDefault="00D74C84" w:rsidP="00D74C84">
      <w:pPr>
        <w:pStyle w:val="2"/>
        <w:spacing w:before="120" w:after="120"/>
        <w:rPr>
          <w:bCs/>
          <w:iCs/>
          <w:sz w:val="20"/>
          <w:szCs w:val="20"/>
        </w:rPr>
      </w:pPr>
      <w:r w:rsidRPr="00737AF1">
        <w:rPr>
          <w:bCs/>
          <w:iCs/>
          <w:sz w:val="20"/>
          <w:szCs w:val="20"/>
        </w:rPr>
        <w:t>Issue #</w:t>
      </w:r>
      <w:r>
        <w:rPr>
          <w:bCs/>
          <w:iCs/>
          <w:sz w:val="20"/>
          <w:szCs w:val="20"/>
        </w:rPr>
        <w:t>4</w:t>
      </w:r>
      <w:r w:rsidRPr="00737AF1">
        <w:rPr>
          <w:bCs/>
          <w:iCs/>
          <w:sz w:val="20"/>
          <w:szCs w:val="20"/>
        </w:rPr>
        <w:t xml:space="preserve">: Beam-specific </w:t>
      </w:r>
      <w:proofErr w:type="spellStart"/>
      <w:r w:rsidRPr="00737AF1">
        <w:rPr>
          <w:bCs/>
          <w:iCs/>
          <w:sz w:val="20"/>
          <w:szCs w:val="20"/>
        </w:rPr>
        <w:t>K_offset</w:t>
      </w:r>
      <w:proofErr w:type="spellEnd"/>
      <w:r w:rsidRPr="00737AF1">
        <w:rPr>
          <w:bCs/>
          <w:iCs/>
          <w:sz w:val="20"/>
          <w:szCs w:val="20"/>
        </w:rPr>
        <w:t xml:space="preserve"> in initial access</w:t>
      </w:r>
    </w:p>
    <w:p w14:paraId="2D8B580A" w14:textId="77777777" w:rsidR="00D74C84" w:rsidRDefault="00D74C84" w:rsidP="00D74C8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RAN1#103-e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 xml:space="preserve">, a cell specific </w:t>
      </w:r>
      <w:proofErr w:type="spellStart"/>
      <w:r w:rsidRPr="00A72DB7">
        <w:rPr>
          <w:rFonts w:ascii="Times New Roman" w:hAnsi="Times New Roman" w:cs="Times New Roman"/>
          <w:bCs/>
          <w:iCs/>
          <w:sz w:val="20"/>
          <w:szCs w:val="20"/>
        </w:rPr>
        <w:t>K_offset</w:t>
      </w:r>
      <w:proofErr w:type="spellEnd"/>
      <w:r w:rsidRPr="00A72DB7">
        <w:rPr>
          <w:rFonts w:ascii="Times New Roman" w:hAnsi="Times New Roman" w:cs="Times New Roman"/>
          <w:bCs/>
          <w:iCs/>
          <w:sz w:val="20"/>
          <w:szCs w:val="20"/>
        </w:rPr>
        <w:t xml:space="preserve"> configuration was agreed, while beam specific </w:t>
      </w:r>
      <w:proofErr w:type="spellStart"/>
      <w:r w:rsidRPr="00A72DB7">
        <w:rPr>
          <w:rFonts w:ascii="Times New Roman" w:hAnsi="Times New Roman" w:cs="Times New Roman"/>
          <w:bCs/>
          <w:iCs/>
          <w:sz w:val="20"/>
          <w:szCs w:val="20"/>
        </w:rPr>
        <w:t>K_offset</w:t>
      </w:r>
      <w:proofErr w:type="spellEnd"/>
      <w:r w:rsidRPr="00A72DB7">
        <w:rPr>
          <w:rFonts w:ascii="Times New Roman" w:hAnsi="Times New Roman" w:cs="Times New Roman"/>
          <w:bCs/>
          <w:iCs/>
          <w:sz w:val="20"/>
          <w:szCs w:val="20"/>
        </w:rPr>
        <w:t xml:space="preserve"> was left FFS</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_Ref78740065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[5]</w:t>
      </w:r>
      <w:r>
        <w:rPr>
          <w:rFonts w:ascii="Times New Roman" w:hAnsi="Times New Roman" w:cs="Times New Roman"/>
          <w:bCs/>
          <w:iCs/>
          <w:sz w:val="20"/>
          <w:szCs w:val="20"/>
        </w:rPr>
        <w:fldChar w:fldCharType="end"/>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D74C84" w14:paraId="1B3101C9" w14:textId="77777777" w:rsidTr="00382BB1">
        <w:tc>
          <w:tcPr>
            <w:tcW w:w="9962" w:type="dxa"/>
          </w:tcPr>
          <w:p w14:paraId="55BD3C57" w14:textId="77777777" w:rsidR="00D74C84" w:rsidRDefault="00D74C84" w:rsidP="00382BB1">
            <w:pPr>
              <w:rPr>
                <w:lang w:eastAsia="x-none"/>
              </w:rPr>
            </w:pPr>
            <w:r>
              <w:rPr>
                <w:highlight w:val="green"/>
                <w:lang w:eastAsia="x-none"/>
              </w:rPr>
              <w:t>Agreement:</w:t>
            </w:r>
          </w:p>
          <w:p w14:paraId="57C0C519" w14:textId="77777777" w:rsidR="00D74C84" w:rsidRDefault="00D74C84" w:rsidP="00382BB1">
            <w:pPr>
              <w:widowControl/>
              <w:numPr>
                <w:ilvl w:val="0"/>
                <w:numId w:val="12"/>
              </w:numPr>
              <w:jc w:val="left"/>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195634B7" w14:textId="77777777" w:rsidR="00D74C84" w:rsidRDefault="00D74C84" w:rsidP="00382BB1">
            <w:pPr>
              <w:widowControl/>
              <w:numPr>
                <w:ilvl w:val="0"/>
                <w:numId w:val="12"/>
              </w:numPr>
              <w:jc w:val="left"/>
              <w:rPr>
                <w:bCs/>
                <w:iCs/>
              </w:rPr>
            </w:pPr>
            <w:r w:rsidRPr="00D0219B">
              <w:rPr>
                <w:highlight w:val="yellow"/>
                <w:lang w:eastAsia="x-none"/>
              </w:rPr>
              <w:t xml:space="preserve">FFS: Beam specific </w:t>
            </w:r>
            <w:proofErr w:type="spellStart"/>
            <w:r w:rsidRPr="00D0219B">
              <w:rPr>
                <w:highlight w:val="yellow"/>
                <w:lang w:eastAsia="x-none"/>
              </w:rPr>
              <w:t>K_offset</w:t>
            </w:r>
            <w:proofErr w:type="spellEnd"/>
            <w:r w:rsidRPr="00D0219B">
              <w:rPr>
                <w:highlight w:val="yellow"/>
                <w:lang w:eastAsia="x-none"/>
              </w:rPr>
              <w:t xml:space="preserve"> configured in system information and used in initial access.</w:t>
            </w:r>
          </w:p>
        </w:tc>
      </w:tr>
    </w:tbl>
    <w:p w14:paraId="421E436D" w14:textId="314421F5" w:rsidR="00D74C84" w:rsidRDefault="00D74C84" w:rsidP="00D74C8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here was no progress in RAN1#10</w:t>
      </w:r>
      <w:r w:rsidR="008F22DD">
        <w:rPr>
          <w:rFonts w:ascii="Times New Roman" w:hAnsi="Times New Roman" w:cs="Times New Roman"/>
          <w:bCs/>
          <w:iCs/>
          <w:sz w:val="20"/>
          <w:szCs w:val="20"/>
        </w:rPr>
        <w:t>6</w:t>
      </w:r>
      <w:r>
        <w:rPr>
          <w:rFonts w:ascii="Times New Roman" w:hAnsi="Times New Roman" w:cs="Times New Roman"/>
          <w:bCs/>
          <w:iCs/>
          <w:sz w:val="20"/>
          <w:szCs w:val="20"/>
        </w:rPr>
        <w:t>-e meeting.</w:t>
      </w:r>
    </w:p>
    <w:p w14:paraId="1E0D8A69" w14:textId="77777777" w:rsidR="00D74C84" w:rsidRPr="0006498C" w:rsidRDefault="00D74C84" w:rsidP="00D74C84">
      <w:pPr>
        <w:spacing w:beforeLines="50" w:before="120" w:afterLines="50" w:after="120"/>
        <w:rPr>
          <w:rFonts w:ascii="Times New Roman" w:hAnsi="Times New Roman" w:cs="Times New Roman"/>
          <w:bCs/>
          <w:iCs/>
          <w:sz w:val="20"/>
          <w:szCs w:val="20"/>
        </w:rPr>
      </w:pPr>
      <w:r w:rsidRPr="0006498C">
        <w:rPr>
          <w:rFonts w:ascii="Times New Roman" w:hAnsi="Times New Roman" w:cs="Times New Roman"/>
          <w:bCs/>
          <w:iCs/>
          <w:sz w:val="20"/>
          <w:szCs w:val="20"/>
        </w:rPr>
        <w:t xml:space="preserve">In fact, we still prefer to beam specific </w:t>
      </w:r>
      <w:proofErr w:type="spellStart"/>
      <w:r w:rsidRPr="0006498C">
        <w:rPr>
          <w:rFonts w:ascii="Times New Roman" w:hAnsi="Times New Roman" w:cs="Times New Roman"/>
          <w:bCs/>
          <w:iCs/>
          <w:sz w:val="20"/>
          <w:szCs w:val="20"/>
        </w:rPr>
        <w:t>K_offset</w:t>
      </w:r>
      <w:proofErr w:type="spellEnd"/>
      <w:r w:rsidRPr="0006498C">
        <w:rPr>
          <w:rFonts w:ascii="Times New Roman" w:hAnsi="Times New Roman" w:cs="Times New Roman"/>
          <w:bCs/>
          <w:iCs/>
          <w:sz w:val="20"/>
          <w:szCs w:val="20"/>
        </w:rPr>
        <w:t xml:space="preserve"> with the following consideration.</w:t>
      </w:r>
    </w:p>
    <w:p w14:paraId="0883A182" w14:textId="77777777" w:rsidR="00D74C84" w:rsidRPr="00D80C88" w:rsidRDefault="00D74C84" w:rsidP="00D74C84">
      <w:pPr>
        <w:pStyle w:val="aff3"/>
        <w:numPr>
          <w:ilvl w:val="0"/>
          <w:numId w:val="11"/>
        </w:numPr>
        <w:spacing w:before="120" w:after="120"/>
        <w:ind w:firstLineChars="0"/>
        <w:rPr>
          <w:rFonts w:cs="Times New Roman"/>
          <w:bCs/>
          <w:iCs/>
          <w:sz w:val="20"/>
          <w:szCs w:val="20"/>
        </w:rPr>
      </w:pPr>
      <w:r w:rsidRPr="00D80C88">
        <w:rPr>
          <w:rFonts w:cs="Times New Roman"/>
          <w:bCs/>
          <w:iCs/>
          <w:sz w:val="20"/>
          <w:szCs w:val="20"/>
        </w:rPr>
        <w:t xml:space="preserve">Beam specific </w:t>
      </w:r>
      <w:proofErr w:type="spellStart"/>
      <w:r w:rsidRPr="00D80C88">
        <w:rPr>
          <w:rFonts w:cs="Times New Roman"/>
          <w:bCs/>
          <w:iCs/>
          <w:sz w:val="20"/>
          <w:szCs w:val="20"/>
        </w:rPr>
        <w:t>K_offset</w:t>
      </w:r>
      <w:proofErr w:type="spellEnd"/>
      <w:r w:rsidRPr="00D80C88">
        <w:rPr>
          <w:rFonts w:cs="Times New Roman"/>
          <w:bCs/>
          <w:iCs/>
          <w:sz w:val="20"/>
          <w:szCs w:val="20"/>
        </w:rPr>
        <w:t xml:space="preserve"> is beneficial for finer granularity.</w:t>
      </w:r>
    </w:p>
    <w:p w14:paraId="3CD7B704" w14:textId="77777777" w:rsidR="00D74C84" w:rsidRDefault="00D74C84" w:rsidP="00D74C84">
      <w:pPr>
        <w:pStyle w:val="aff3"/>
        <w:numPr>
          <w:ilvl w:val="0"/>
          <w:numId w:val="11"/>
        </w:numPr>
        <w:spacing w:before="120" w:after="120"/>
        <w:ind w:firstLineChars="0"/>
        <w:rPr>
          <w:rFonts w:cs="Times New Roman"/>
          <w:bCs/>
          <w:iCs/>
          <w:sz w:val="20"/>
          <w:szCs w:val="20"/>
        </w:rPr>
      </w:pPr>
      <w:r>
        <w:rPr>
          <w:rFonts w:cs="Times New Roman"/>
          <w:bCs/>
          <w:iCs/>
          <w:sz w:val="20"/>
          <w:szCs w:val="20"/>
        </w:rPr>
        <w:t>C</w:t>
      </w:r>
      <w:r w:rsidRPr="00D80C88">
        <w:rPr>
          <w:rFonts w:cs="Times New Roman"/>
          <w:bCs/>
          <w:iCs/>
          <w:sz w:val="20"/>
          <w:szCs w:val="20"/>
        </w:rPr>
        <w:t>ompared to repeat</w:t>
      </w:r>
      <w:r>
        <w:rPr>
          <w:rFonts w:cs="Times New Roman"/>
          <w:bCs/>
          <w:iCs/>
          <w:sz w:val="20"/>
          <w:szCs w:val="20"/>
        </w:rPr>
        <w:t>ing</w:t>
      </w:r>
      <w:r w:rsidRPr="00D80C88">
        <w:rPr>
          <w:rFonts w:cs="Times New Roman"/>
          <w:bCs/>
          <w:iCs/>
          <w:sz w:val="20"/>
          <w:szCs w:val="20"/>
        </w:rPr>
        <w:t xml:space="preserve"> a list of </w:t>
      </w:r>
      <w:proofErr w:type="spellStart"/>
      <w:proofErr w:type="gramStart"/>
      <w:r w:rsidRPr="00D80C88">
        <w:rPr>
          <w:rFonts w:cs="Times New Roman"/>
          <w:bCs/>
          <w:iCs/>
          <w:sz w:val="20"/>
          <w:szCs w:val="20"/>
        </w:rPr>
        <w:t>K</w:t>
      </w:r>
      <w:proofErr w:type="gramEnd"/>
      <w:r w:rsidRPr="00D80C88">
        <w:rPr>
          <w:rFonts w:cs="Times New Roman"/>
          <w:bCs/>
          <w:iCs/>
          <w:sz w:val="20"/>
          <w:szCs w:val="20"/>
        </w:rPr>
        <w:t>_offset</w:t>
      </w:r>
      <w:proofErr w:type="spellEnd"/>
      <w:r w:rsidRPr="00D80C88">
        <w:rPr>
          <w:rFonts w:cs="Times New Roman"/>
          <w:bCs/>
          <w:iCs/>
          <w:sz w:val="20"/>
          <w:szCs w:val="20"/>
        </w:rPr>
        <w:t xml:space="preserve"> values across beams, beam specific SIB, which is only applicable for NTN, can be further considered to reduce signaling overhead. </w:t>
      </w:r>
      <w:r>
        <w:rPr>
          <w:rFonts w:cs="Times New Roman"/>
          <w:bCs/>
          <w:iCs/>
          <w:sz w:val="20"/>
          <w:szCs w:val="20"/>
        </w:rPr>
        <w:t>T</w:t>
      </w:r>
      <w:r w:rsidRPr="00392317">
        <w:rPr>
          <w:rFonts w:cs="Times New Roman"/>
          <w:bCs/>
          <w:iCs/>
          <w:sz w:val="20"/>
          <w:szCs w:val="20"/>
        </w:rPr>
        <w:t>he specification impact to support beam specific SIB seems minimal.</w:t>
      </w:r>
    </w:p>
    <w:p w14:paraId="3A94F689" w14:textId="77777777" w:rsidR="00D74C84" w:rsidRDefault="00D74C84" w:rsidP="00D74C84">
      <w:pPr>
        <w:pStyle w:val="aff3"/>
        <w:numPr>
          <w:ilvl w:val="1"/>
          <w:numId w:val="11"/>
        </w:numPr>
        <w:spacing w:before="120" w:after="120"/>
        <w:ind w:firstLineChars="0"/>
        <w:rPr>
          <w:rFonts w:cs="Times New Roman"/>
          <w:bCs/>
          <w:iCs/>
          <w:sz w:val="20"/>
          <w:szCs w:val="20"/>
        </w:rPr>
      </w:pPr>
      <w:r w:rsidRPr="00567533">
        <w:rPr>
          <w:rFonts w:eastAsiaTheme="minorEastAsia" w:cs="Times New Roman" w:hint="eastAsia"/>
          <w:bCs/>
          <w:iCs/>
          <w:sz w:val="20"/>
          <w:szCs w:val="20"/>
        </w:rPr>
        <w:t>I</w:t>
      </w:r>
      <w:r w:rsidRPr="00567533">
        <w:rPr>
          <w:rFonts w:eastAsiaTheme="minorEastAsia" w:cs="Times New Roman"/>
          <w:bCs/>
          <w:iCs/>
          <w:sz w:val="20"/>
          <w:szCs w:val="20"/>
        </w:rPr>
        <w:t xml:space="preserve">f </w:t>
      </w:r>
      <w:r w:rsidRPr="00567533">
        <w:rPr>
          <w:rFonts w:cs="Times New Roman"/>
          <w:bCs/>
          <w:iCs/>
          <w:sz w:val="20"/>
          <w:szCs w:val="20"/>
        </w:rPr>
        <w:t xml:space="preserve">beam-specific </w:t>
      </w:r>
      <w:proofErr w:type="spellStart"/>
      <w:r w:rsidRPr="00567533">
        <w:rPr>
          <w:rFonts w:cs="Times New Roman"/>
          <w:bCs/>
          <w:iCs/>
          <w:sz w:val="20"/>
          <w:szCs w:val="20"/>
        </w:rPr>
        <w:t>K_offset</w:t>
      </w:r>
      <w:proofErr w:type="spellEnd"/>
      <w:r w:rsidRPr="00567533">
        <w:rPr>
          <w:rFonts w:cs="Times New Roman"/>
          <w:bCs/>
          <w:iCs/>
          <w:sz w:val="20"/>
          <w:szCs w:val="20"/>
        </w:rPr>
        <w:t xml:space="preserve"> is carried in SIB1,</w:t>
      </w:r>
    </w:p>
    <w:p w14:paraId="7FC2B6B0" w14:textId="77777777" w:rsidR="00D74C84" w:rsidRPr="003F5F36" w:rsidRDefault="00D74C84" w:rsidP="00D74C84">
      <w:pPr>
        <w:pStyle w:val="aff3"/>
        <w:numPr>
          <w:ilvl w:val="2"/>
          <w:numId w:val="11"/>
        </w:numPr>
        <w:spacing w:before="120" w:after="120"/>
        <w:ind w:firstLineChars="0"/>
        <w:rPr>
          <w:rFonts w:cs="Times New Roman"/>
          <w:bCs/>
          <w:iCs/>
          <w:sz w:val="20"/>
          <w:szCs w:val="20"/>
        </w:rPr>
      </w:pPr>
      <w:r>
        <w:rPr>
          <w:rFonts w:cs="Times New Roman"/>
          <w:bCs/>
          <w:iCs/>
          <w:sz w:val="20"/>
          <w:szCs w:val="20"/>
        </w:rPr>
        <w:t>S</w:t>
      </w:r>
      <w:r w:rsidRPr="00567533">
        <w:rPr>
          <w:rFonts w:cs="Times New Roman"/>
          <w:bCs/>
          <w:iCs/>
          <w:sz w:val="20"/>
          <w:szCs w:val="20"/>
        </w:rPr>
        <w:t xml:space="preserve">upport </w:t>
      </w:r>
      <w:r w:rsidRPr="00567533">
        <w:rPr>
          <w:rFonts w:eastAsiaTheme="minorEastAsia" w:cs="Times New Roman"/>
          <w:bCs/>
          <w:iCs/>
          <w:sz w:val="20"/>
          <w:szCs w:val="20"/>
        </w:rPr>
        <w:t>beam specific SIB1.</w:t>
      </w:r>
    </w:p>
    <w:p w14:paraId="6BE784BB" w14:textId="77777777" w:rsidR="00D74C84" w:rsidRPr="00567533" w:rsidRDefault="00D74C84" w:rsidP="00D74C84">
      <w:pPr>
        <w:pStyle w:val="aff3"/>
        <w:numPr>
          <w:ilvl w:val="2"/>
          <w:numId w:val="11"/>
        </w:numPr>
        <w:spacing w:before="120" w:after="120"/>
        <w:ind w:firstLineChars="0"/>
        <w:rPr>
          <w:rFonts w:cs="Times New Roman"/>
          <w:bCs/>
          <w:iCs/>
          <w:sz w:val="20"/>
          <w:szCs w:val="20"/>
        </w:rPr>
      </w:pPr>
      <w:r>
        <w:rPr>
          <w:rFonts w:eastAsiaTheme="minorEastAsia" w:cs="Times New Roman"/>
          <w:bCs/>
          <w:iCs/>
          <w:sz w:val="20"/>
          <w:szCs w:val="20"/>
        </w:rPr>
        <w:t xml:space="preserve">UE behavior (no change): </w:t>
      </w:r>
      <w:r w:rsidRPr="00567533">
        <w:rPr>
          <w:rFonts w:eastAsiaTheme="minorEastAsia" w:cs="Times New Roman"/>
          <w:bCs/>
          <w:iCs/>
          <w:sz w:val="20"/>
          <w:szCs w:val="20"/>
        </w:rPr>
        <w:t xml:space="preserve">Note that </w:t>
      </w:r>
      <w:r w:rsidRPr="00567533">
        <w:rPr>
          <w:rFonts w:cs="Times New Roman"/>
          <w:bCs/>
          <w:iCs/>
          <w:sz w:val="20"/>
          <w:szCs w:val="20"/>
        </w:rPr>
        <w:t xml:space="preserve">each Type0-PDCCH CSS is associated with </w:t>
      </w:r>
      <w:proofErr w:type="gramStart"/>
      <w:r w:rsidRPr="00567533">
        <w:rPr>
          <w:rFonts w:cs="Times New Roman"/>
          <w:bCs/>
          <w:iCs/>
          <w:sz w:val="20"/>
          <w:szCs w:val="20"/>
        </w:rPr>
        <w:t>a</w:t>
      </w:r>
      <w:proofErr w:type="gramEnd"/>
      <w:r w:rsidRPr="00567533">
        <w:rPr>
          <w:rFonts w:cs="Times New Roman"/>
          <w:bCs/>
          <w:iCs/>
          <w:sz w:val="20"/>
          <w:szCs w:val="20"/>
        </w:rPr>
        <w:t xml:space="preserve"> SSB. Then PDCCH for beam</w:t>
      </w:r>
      <w:r>
        <w:rPr>
          <w:rFonts w:cs="Times New Roman"/>
          <w:bCs/>
          <w:iCs/>
          <w:sz w:val="20"/>
          <w:szCs w:val="20"/>
        </w:rPr>
        <w:t xml:space="preserve"> </w:t>
      </w:r>
      <w:r w:rsidRPr="00567533">
        <w:rPr>
          <w:rFonts w:cs="Times New Roman"/>
          <w:bCs/>
          <w:iCs/>
          <w:sz w:val="20"/>
          <w:szCs w:val="20"/>
        </w:rPr>
        <w:t xml:space="preserve">specific SIB1 </w:t>
      </w:r>
      <w:r>
        <w:rPr>
          <w:rFonts w:cs="Times New Roman"/>
          <w:bCs/>
          <w:iCs/>
          <w:sz w:val="20"/>
          <w:szCs w:val="20"/>
        </w:rPr>
        <w:t>is</w:t>
      </w:r>
      <w:r w:rsidRPr="00567533">
        <w:rPr>
          <w:rFonts w:cs="Times New Roman"/>
          <w:bCs/>
          <w:iCs/>
          <w:sz w:val="20"/>
          <w:szCs w:val="20"/>
        </w:rPr>
        <w:t xml:space="preserve"> </w:t>
      </w:r>
      <w:r>
        <w:rPr>
          <w:rFonts w:cs="Times New Roman"/>
          <w:bCs/>
          <w:iCs/>
          <w:sz w:val="20"/>
          <w:szCs w:val="20"/>
        </w:rPr>
        <w:t xml:space="preserve">inherently </w:t>
      </w:r>
      <w:r w:rsidRPr="00567533">
        <w:rPr>
          <w:rFonts w:cs="Times New Roman"/>
          <w:bCs/>
          <w:iCs/>
          <w:sz w:val="20"/>
          <w:szCs w:val="20"/>
        </w:rPr>
        <w:t>beam specific, and UE can determine it according to its associated SSB.</w:t>
      </w:r>
    </w:p>
    <w:p w14:paraId="2BDBF172" w14:textId="77777777" w:rsidR="00D74C84" w:rsidRDefault="00D74C84" w:rsidP="00D74C84">
      <w:pPr>
        <w:pStyle w:val="aff3"/>
        <w:numPr>
          <w:ilvl w:val="1"/>
          <w:numId w:val="11"/>
        </w:numPr>
        <w:spacing w:before="120" w:after="120"/>
        <w:ind w:firstLineChars="0"/>
        <w:rPr>
          <w:rFonts w:cs="Times New Roman"/>
          <w:bCs/>
          <w:iCs/>
          <w:sz w:val="20"/>
          <w:szCs w:val="20"/>
        </w:rPr>
      </w:pPr>
      <w:r>
        <w:rPr>
          <w:rFonts w:eastAsiaTheme="minorEastAsia" w:cs="Times New Roman" w:hint="eastAsia"/>
          <w:bCs/>
          <w:iCs/>
          <w:sz w:val="20"/>
          <w:szCs w:val="20"/>
        </w:rPr>
        <w:t>I</w:t>
      </w:r>
      <w:r>
        <w:rPr>
          <w:rFonts w:eastAsiaTheme="minorEastAsia" w:cs="Times New Roman"/>
          <w:bCs/>
          <w:iCs/>
          <w:sz w:val="20"/>
          <w:szCs w:val="20"/>
        </w:rPr>
        <w:t xml:space="preserve">f </w:t>
      </w:r>
      <w:r>
        <w:rPr>
          <w:rFonts w:cs="Times New Roman"/>
          <w:bCs/>
          <w:iCs/>
          <w:sz w:val="20"/>
          <w:szCs w:val="20"/>
        </w:rPr>
        <w:t>b</w:t>
      </w:r>
      <w:r w:rsidRPr="008B32E3">
        <w:rPr>
          <w:rFonts w:cs="Times New Roman"/>
          <w:bCs/>
          <w:iCs/>
          <w:sz w:val="20"/>
          <w:szCs w:val="20"/>
        </w:rPr>
        <w:t xml:space="preserve">eam-specific </w:t>
      </w:r>
      <w:proofErr w:type="spellStart"/>
      <w:r>
        <w:rPr>
          <w:rFonts w:cs="Times New Roman"/>
          <w:bCs/>
          <w:iCs/>
          <w:sz w:val="20"/>
          <w:szCs w:val="20"/>
        </w:rPr>
        <w:t>K_</w:t>
      </w:r>
      <w:r w:rsidRPr="008B32E3">
        <w:rPr>
          <w:rFonts w:cs="Times New Roman"/>
          <w:bCs/>
          <w:iCs/>
          <w:sz w:val="20"/>
          <w:szCs w:val="20"/>
        </w:rPr>
        <w:t>offset</w:t>
      </w:r>
      <w:proofErr w:type="spellEnd"/>
      <w:r>
        <w:rPr>
          <w:rFonts w:cs="Times New Roman"/>
          <w:bCs/>
          <w:iCs/>
          <w:sz w:val="20"/>
          <w:szCs w:val="20"/>
        </w:rPr>
        <w:t xml:space="preserve"> is carried in other SIBs except SIB1, </w:t>
      </w:r>
    </w:p>
    <w:p w14:paraId="2FCA7177" w14:textId="77777777" w:rsidR="00D74C84" w:rsidRPr="000B2926" w:rsidRDefault="00D74C84" w:rsidP="00D74C84">
      <w:pPr>
        <w:pStyle w:val="aff3"/>
        <w:numPr>
          <w:ilvl w:val="2"/>
          <w:numId w:val="11"/>
        </w:numPr>
        <w:spacing w:before="120" w:after="120"/>
        <w:ind w:firstLineChars="0"/>
        <w:rPr>
          <w:rFonts w:cs="Times New Roman"/>
          <w:bCs/>
          <w:iCs/>
          <w:sz w:val="20"/>
          <w:szCs w:val="20"/>
        </w:rPr>
      </w:pPr>
      <w:r>
        <w:rPr>
          <w:rFonts w:cs="Times New Roman"/>
          <w:bCs/>
          <w:iCs/>
          <w:sz w:val="20"/>
          <w:szCs w:val="20"/>
        </w:rPr>
        <w:t xml:space="preserve">Add </w:t>
      </w:r>
      <w:proofErr w:type="spellStart"/>
      <w:r>
        <w:rPr>
          <w:rFonts w:cs="Times New Roman"/>
          <w:bCs/>
          <w:iCs/>
          <w:sz w:val="20"/>
          <w:szCs w:val="20"/>
        </w:rPr>
        <w:t>beamScope</w:t>
      </w:r>
      <w:proofErr w:type="spellEnd"/>
      <w:r>
        <w:rPr>
          <w:rFonts w:cs="Times New Roman"/>
          <w:bCs/>
          <w:iCs/>
          <w:sz w:val="20"/>
          <w:szCs w:val="20"/>
        </w:rPr>
        <w:t xml:space="preserve"> field in SIB-</w:t>
      </w:r>
      <w:proofErr w:type="spellStart"/>
      <w:r>
        <w:rPr>
          <w:rFonts w:cs="Times New Roman"/>
          <w:bCs/>
          <w:iCs/>
          <w:sz w:val="20"/>
          <w:szCs w:val="20"/>
        </w:rPr>
        <w:t>TypeInfo</w:t>
      </w:r>
      <w:proofErr w:type="spellEnd"/>
      <w:r>
        <w:rPr>
          <w:rFonts w:cs="Times New Roman"/>
          <w:bCs/>
          <w:iCs/>
          <w:sz w:val="20"/>
          <w:szCs w:val="20"/>
        </w:rPr>
        <w:t xml:space="preserve"> IE (TS 38.331)</w:t>
      </w:r>
    </w:p>
    <w:tbl>
      <w:tblPr>
        <w:tblStyle w:val="aff7"/>
        <w:tblW w:w="0" w:type="auto"/>
        <w:tblLook w:val="04A0" w:firstRow="1" w:lastRow="0" w:firstColumn="1" w:lastColumn="0" w:noHBand="0" w:noVBand="1"/>
      </w:tblPr>
      <w:tblGrid>
        <w:gridCol w:w="9962"/>
      </w:tblGrid>
      <w:tr w:rsidR="00D74C84" w14:paraId="12AB93F5" w14:textId="77777777" w:rsidTr="00382BB1">
        <w:tc>
          <w:tcPr>
            <w:tcW w:w="9962" w:type="dxa"/>
          </w:tcPr>
          <w:p w14:paraId="046FADE9" w14:textId="77777777" w:rsidR="00D74C84" w:rsidRPr="00FC1DD5" w:rsidRDefault="00D74C84" w:rsidP="00382BB1">
            <w:pPr>
              <w:pStyle w:val="PL"/>
              <w:numPr>
                <w:ilvl w:val="0"/>
                <w:numId w:val="11"/>
              </w:numPr>
              <w:rPr>
                <w:sz w:val="13"/>
                <w:szCs w:val="16"/>
              </w:rPr>
            </w:pPr>
            <w:r w:rsidRPr="00FC1DD5">
              <w:rPr>
                <w:sz w:val="13"/>
                <w:szCs w:val="16"/>
              </w:rPr>
              <w:t xml:space="preserve">SIB-TypeInfo ::=                    </w:t>
            </w:r>
            <w:r w:rsidRPr="00FC1DD5">
              <w:rPr>
                <w:color w:val="993366"/>
                <w:sz w:val="13"/>
                <w:szCs w:val="16"/>
              </w:rPr>
              <w:t>SEQUENCE</w:t>
            </w:r>
            <w:r w:rsidRPr="00FC1DD5">
              <w:rPr>
                <w:sz w:val="13"/>
                <w:szCs w:val="16"/>
              </w:rPr>
              <w:t xml:space="preserve"> {</w:t>
            </w:r>
          </w:p>
          <w:p w14:paraId="4B6F88A7" w14:textId="77777777" w:rsidR="00D74C84" w:rsidRPr="00FC1DD5" w:rsidRDefault="00D74C84" w:rsidP="00382BB1">
            <w:pPr>
              <w:pStyle w:val="PL"/>
              <w:numPr>
                <w:ilvl w:val="0"/>
                <w:numId w:val="11"/>
              </w:numPr>
              <w:rPr>
                <w:sz w:val="13"/>
                <w:szCs w:val="16"/>
              </w:rPr>
            </w:pPr>
            <w:r w:rsidRPr="00FC1DD5">
              <w:rPr>
                <w:sz w:val="13"/>
                <w:szCs w:val="16"/>
              </w:rPr>
              <w:t xml:space="preserve">    type                                </w:t>
            </w:r>
            <w:r w:rsidRPr="00FC1DD5">
              <w:rPr>
                <w:color w:val="993366"/>
                <w:sz w:val="13"/>
                <w:szCs w:val="16"/>
              </w:rPr>
              <w:t>ENUMERATED</w:t>
            </w:r>
            <w:r w:rsidRPr="00FC1DD5">
              <w:rPr>
                <w:sz w:val="13"/>
                <w:szCs w:val="16"/>
              </w:rPr>
              <w:t xml:space="preserve"> {sibType2, sibType3, sibType4, sibType5, sibType6, sibType7, sibType8, sibType9,</w:t>
            </w:r>
          </w:p>
          <w:p w14:paraId="10DA53AD" w14:textId="77777777" w:rsidR="00D74C84" w:rsidRPr="00FC1DD5" w:rsidRDefault="00D74C84" w:rsidP="00382BB1">
            <w:pPr>
              <w:pStyle w:val="PL"/>
              <w:numPr>
                <w:ilvl w:val="0"/>
                <w:numId w:val="11"/>
              </w:numPr>
              <w:rPr>
                <w:sz w:val="13"/>
                <w:szCs w:val="16"/>
              </w:rPr>
            </w:pPr>
            <w:r w:rsidRPr="00FC1DD5">
              <w:rPr>
                <w:sz w:val="13"/>
                <w:szCs w:val="16"/>
              </w:rPr>
              <w:t xml:space="preserve">                                                     sibType10-v1610, sibType11-v1610, sibType12-v1610, sibType13-v1610, sibType14-v1610,</w:t>
            </w:r>
          </w:p>
          <w:p w14:paraId="22C8C1A2" w14:textId="77777777" w:rsidR="00D74C84" w:rsidRPr="00FC1DD5" w:rsidRDefault="00D74C84" w:rsidP="00382BB1">
            <w:pPr>
              <w:pStyle w:val="PL"/>
              <w:numPr>
                <w:ilvl w:val="0"/>
                <w:numId w:val="11"/>
              </w:numPr>
              <w:rPr>
                <w:sz w:val="13"/>
                <w:szCs w:val="16"/>
              </w:rPr>
            </w:pPr>
            <w:r w:rsidRPr="00FC1DD5">
              <w:rPr>
                <w:sz w:val="13"/>
                <w:szCs w:val="16"/>
              </w:rPr>
              <w:t xml:space="preserve">                                                    spare3, spare2, spare1,... },</w:t>
            </w:r>
          </w:p>
          <w:p w14:paraId="0AB916A8" w14:textId="77777777" w:rsidR="00D74C84" w:rsidRPr="00FC1DD5" w:rsidRDefault="00D74C84" w:rsidP="00382BB1">
            <w:pPr>
              <w:pStyle w:val="PL"/>
              <w:numPr>
                <w:ilvl w:val="0"/>
                <w:numId w:val="11"/>
              </w:numPr>
              <w:rPr>
                <w:color w:val="808080"/>
                <w:sz w:val="13"/>
                <w:szCs w:val="16"/>
              </w:rPr>
            </w:pPr>
            <w:r w:rsidRPr="00FC1DD5">
              <w:rPr>
                <w:sz w:val="13"/>
                <w:szCs w:val="16"/>
              </w:rPr>
              <w:t xml:space="preserve">    valueTag                            </w:t>
            </w:r>
            <w:r w:rsidRPr="00FC1DD5">
              <w:rPr>
                <w:color w:val="993366"/>
                <w:sz w:val="13"/>
                <w:szCs w:val="16"/>
              </w:rPr>
              <w:t>INTEGER</w:t>
            </w:r>
            <w:r w:rsidRPr="00FC1DD5">
              <w:rPr>
                <w:sz w:val="13"/>
                <w:szCs w:val="16"/>
              </w:rPr>
              <w:t xml:space="preserve"> (0..31)                                                  </w:t>
            </w:r>
            <w:r w:rsidRPr="00FC1DD5">
              <w:rPr>
                <w:color w:val="993366"/>
                <w:sz w:val="13"/>
                <w:szCs w:val="16"/>
              </w:rPr>
              <w:t>OPTIONAL</w:t>
            </w:r>
            <w:r w:rsidRPr="00FC1DD5">
              <w:rPr>
                <w:sz w:val="13"/>
                <w:szCs w:val="16"/>
              </w:rPr>
              <w:t xml:space="preserve">, </w:t>
            </w:r>
            <w:r w:rsidRPr="00FC1DD5">
              <w:rPr>
                <w:color w:val="808080"/>
                <w:sz w:val="13"/>
                <w:szCs w:val="16"/>
              </w:rPr>
              <w:t>-- Cond SIB-TYPE</w:t>
            </w:r>
          </w:p>
          <w:p w14:paraId="79A6E459" w14:textId="77777777" w:rsidR="00D74C84" w:rsidRDefault="00D74C84" w:rsidP="00382BB1">
            <w:pPr>
              <w:pStyle w:val="PL"/>
              <w:numPr>
                <w:ilvl w:val="0"/>
                <w:numId w:val="11"/>
              </w:numPr>
              <w:rPr>
                <w:color w:val="808080"/>
                <w:sz w:val="13"/>
                <w:szCs w:val="16"/>
              </w:rPr>
            </w:pPr>
            <w:r w:rsidRPr="00FC1DD5">
              <w:rPr>
                <w:sz w:val="13"/>
                <w:szCs w:val="16"/>
              </w:rPr>
              <w:t xml:space="preserve">    areaScope                           </w:t>
            </w:r>
            <w:r w:rsidRPr="00FC1DD5">
              <w:rPr>
                <w:color w:val="993366"/>
                <w:sz w:val="13"/>
                <w:szCs w:val="16"/>
              </w:rPr>
              <w:t>ENUMERATED</w:t>
            </w:r>
            <w:r w:rsidRPr="00FC1DD5">
              <w:rPr>
                <w:sz w:val="13"/>
                <w:szCs w:val="16"/>
              </w:rPr>
              <w:t xml:space="preserve"> {true}                                                </w:t>
            </w:r>
            <w:r w:rsidRPr="00FC1DD5">
              <w:rPr>
                <w:color w:val="993366"/>
                <w:sz w:val="13"/>
                <w:szCs w:val="16"/>
              </w:rPr>
              <w:t>OPTIONAL</w:t>
            </w:r>
            <w:r w:rsidRPr="00FC1DD5">
              <w:rPr>
                <w:sz w:val="13"/>
                <w:szCs w:val="16"/>
              </w:rPr>
              <w:t xml:space="preserve"> </w:t>
            </w:r>
            <w:r w:rsidRPr="00FC1DD5">
              <w:rPr>
                <w:color w:val="808080"/>
                <w:sz w:val="13"/>
                <w:szCs w:val="16"/>
              </w:rPr>
              <w:t>-- Need S</w:t>
            </w:r>
          </w:p>
          <w:p w14:paraId="129328D0" w14:textId="77777777" w:rsidR="00D74C84" w:rsidRPr="00FC1DD5" w:rsidRDefault="00D74C84" w:rsidP="00382BB1">
            <w:pPr>
              <w:pStyle w:val="PL"/>
              <w:numPr>
                <w:ilvl w:val="0"/>
                <w:numId w:val="11"/>
              </w:numPr>
              <w:rPr>
                <w:b/>
                <w:bCs/>
                <w:color w:val="FF0000"/>
                <w:sz w:val="13"/>
                <w:szCs w:val="16"/>
              </w:rPr>
            </w:pPr>
            <w:r w:rsidRPr="00FC1DD5">
              <w:rPr>
                <w:b/>
                <w:bCs/>
                <w:color w:val="FF0000"/>
                <w:sz w:val="13"/>
                <w:szCs w:val="16"/>
              </w:rPr>
              <w:t xml:space="preserve">    beamScope                           ENUMERATED {true}                                                OPTIONAL -- Need S</w:t>
            </w:r>
          </w:p>
          <w:p w14:paraId="32917E6B" w14:textId="77777777" w:rsidR="00D74C84" w:rsidRPr="00FC1DD5" w:rsidRDefault="00D74C84" w:rsidP="00382BB1">
            <w:pPr>
              <w:pStyle w:val="PL"/>
              <w:numPr>
                <w:ilvl w:val="0"/>
                <w:numId w:val="11"/>
              </w:numPr>
              <w:rPr>
                <w:sz w:val="13"/>
                <w:szCs w:val="16"/>
              </w:rPr>
            </w:pPr>
            <w:r w:rsidRPr="00FC1DD5">
              <w:rPr>
                <w:sz w:val="13"/>
                <w:szCs w:val="16"/>
              </w:rPr>
              <w:t>}</w:t>
            </w:r>
          </w:p>
        </w:tc>
      </w:tr>
    </w:tbl>
    <w:p w14:paraId="5B57E39C" w14:textId="77777777" w:rsidR="00D74C84" w:rsidRDefault="00D74C84" w:rsidP="00D74C84">
      <w:pPr>
        <w:pStyle w:val="aff3"/>
        <w:numPr>
          <w:ilvl w:val="2"/>
          <w:numId w:val="11"/>
        </w:numPr>
        <w:spacing w:before="120" w:after="120"/>
        <w:ind w:firstLineChars="0"/>
        <w:rPr>
          <w:rFonts w:cs="Times New Roman"/>
          <w:bCs/>
          <w:iCs/>
          <w:sz w:val="20"/>
          <w:szCs w:val="20"/>
        </w:rPr>
      </w:pPr>
      <w:r>
        <w:rPr>
          <w:rFonts w:eastAsiaTheme="minorEastAsia" w:cs="Times New Roman"/>
          <w:bCs/>
          <w:iCs/>
          <w:sz w:val="20"/>
          <w:szCs w:val="20"/>
        </w:rPr>
        <w:t xml:space="preserve">UE behavior (minor change): </w:t>
      </w:r>
      <w:r>
        <w:rPr>
          <w:rFonts w:cs="Times New Roman"/>
          <w:bCs/>
          <w:iCs/>
          <w:sz w:val="20"/>
          <w:szCs w:val="20"/>
        </w:rPr>
        <w:t xml:space="preserve">UE can determine </w:t>
      </w:r>
      <w:r w:rsidRPr="00D134F5">
        <w:rPr>
          <w:rFonts w:cs="Times New Roman"/>
          <w:bCs/>
          <w:iCs/>
          <w:sz w:val="20"/>
          <w:szCs w:val="20"/>
        </w:rPr>
        <w:t>PDCCH monitoring occasion (s)</w:t>
      </w:r>
      <w:r>
        <w:rPr>
          <w:rFonts w:cs="Times New Roman"/>
          <w:bCs/>
          <w:iCs/>
          <w:sz w:val="20"/>
          <w:szCs w:val="20"/>
        </w:rPr>
        <w:t xml:space="preserve"> associated with a given SSB from current specification. To support beam-specific</w:t>
      </w:r>
      <w:r w:rsidRPr="00523F07">
        <w:rPr>
          <w:rFonts w:cs="Times New Roman"/>
          <w:bCs/>
          <w:iCs/>
          <w:sz w:val="20"/>
          <w:szCs w:val="20"/>
        </w:rPr>
        <w:t xml:space="preserve"> </w:t>
      </w:r>
      <w:r>
        <w:rPr>
          <w:rFonts w:cs="Times New Roman"/>
          <w:bCs/>
          <w:iCs/>
          <w:sz w:val="20"/>
          <w:szCs w:val="20"/>
        </w:rPr>
        <w:t xml:space="preserve">SIBs except SIB1, specification can be enhanced to restrict UE only monitoring in </w:t>
      </w:r>
      <w:r w:rsidRPr="00D134F5">
        <w:rPr>
          <w:rFonts w:cs="Times New Roman"/>
          <w:bCs/>
          <w:iCs/>
          <w:sz w:val="20"/>
          <w:szCs w:val="20"/>
        </w:rPr>
        <w:t>PDCCH monitoring occasion (s)</w:t>
      </w:r>
      <w:r>
        <w:rPr>
          <w:rFonts w:cs="Times New Roman"/>
          <w:bCs/>
          <w:iCs/>
          <w:sz w:val="20"/>
          <w:szCs w:val="20"/>
        </w:rPr>
        <w:t xml:space="preserve"> associated with its SSB.</w:t>
      </w:r>
    </w:p>
    <w:tbl>
      <w:tblPr>
        <w:tblStyle w:val="aff7"/>
        <w:tblW w:w="0" w:type="auto"/>
        <w:tblLook w:val="04A0" w:firstRow="1" w:lastRow="0" w:firstColumn="1" w:lastColumn="0" w:noHBand="0" w:noVBand="1"/>
      </w:tblPr>
      <w:tblGrid>
        <w:gridCol w:w="9962"/>
      </w:tblGrid>
      <w:tr w:rsidR="00D74C84" w14:paraId="45113C12" w14:textId="77777777" w:rsidTr="00382BB1">
        <w:tc>
          <w:tcPr>
            <w:tcW w:w="9962" w:type="dxa"/>
          </w:tcPr>
          <w:p w14:paraId="55C3CE0F" w14:textId="77777777" w:rsidR="00D74C84" w:rsidRPr="00713B38" w:rsidRDefault="00D74C84" w:rsidP="00382BB1">
            <w:pPr>
              <w:spacing w:before="120" w:after="120"/>
              <w:rPr>
                <w:rFonts w:eastAsiaTheme="minorEastAsia"/>
                <w:lang w:eastAsia="zh-CN"/>
              </w:rPr>
            </w:pPr>
            <w:r>
              <w:rPr>
                <w:rFonts w:eastAsiaTheme="minorEastAsia"/>
                <w:lang w:eastAsia="zh-CN"/>
              </w:rPr>
              <w:t>[Section</w:t>
            </w:r>
            <w:r w:rsidRPr="00713B38">
              <w:rPr>
                <w:rFonts w:eastAsiaTheme="minorEastAsia"/>
                <w:lang w:eastAsia="zh-CN"/>
              </w:rPr>
              <w:t xml:space="preserve"> 5.2.2.3.2</w:t>
            </w:r>
            <w:r w:rsidRPr="00C1453E">
              <w:rPr>
                <w:lang w:val="en-GB"/>
              </w:rPr>
              <w:t>, TS 38.</w:t>
            </w:r>
            <w:r>
              <w:rPr>
                <w:lang w:val="en-GB"/>
              </w:rPr>
              <w:t>331]</w:t>
            </w:r>
          </w:p>
          <w:p w14:paraId="53C4EEFD" w14:textId="77777777" w:rsidR="00D74C84" w:rsidRDefault="00D74C84" w:rsidP="00382BB1">
            <w:pPr>
              <w:spacing w:before="120" w:after="120"/>
              <w:rPr>
                <w:bCs/>
                <w:iCs/>
              </w:rPr>
            </w:pPr>
            <w:r w:rsidRPr="00FB655F">
              <w:rPr>
                <w:sz w:val="18"/>
                <w:szCs w:val="18"/>
              </w:rPr>
              <w:t>The [</w:t>
            </w:r>
            <w:proofErr w:type="spellStart"/>
            <w:r w:rsidRPr="00FB655F">
              <w:rPr>
                <w:sz w:val="18"/>
                <w:szCs w:val="18"/>
              </w:rPr>
              <w:t>x×N+K</w:t>
            </w:r>
            <w:proofErr w:type="spellEnd"/>
            <w:r w:rsidRPr="00FB655F">
              <w:rPr>
                <w:sz w:val="18"/>
                <w:szCs w:val="18"/>
              </w:rPr>
              <w:t>]</w:t>
            </w:r>
            <w:proofErr w:type="spellStart"/>
            <w:r w:rsidRPr="00FB655F">
              <w:rPr>
                <w:sz w:val="18"/>
                <w:szCs w:val="18"/>
                <w:vertAlign w:val="superscript"/>
              </w:rPr>
              <w:t>th</w:t>
            </w:r>
            <w:proofErr w:type="spellEnd"/>
            <w:r w:rsidRPr="00FB655F">
              <w:rPr>
                <w:sz w:val="18"/>
                <w:szCs w:val="18"/>
              </w:rPr>
              <w:t xml:space="preserve"> PDCCH monitoring occasion (s) for SI message in SI-window corresponds to the K</w:t>
            </w:r>
            <w:r w:rsidRPr="00FB655F">
              <w:rPr>
                <w:sz w:val="18"/>
                <w:szCs w:val="18"/>
                <w:vertAlign w:val="superscript"/>
              </w:rPr>
              <w:t>th</w:t>
            </w:r>
            <w:r w:rsidRPr="00FB655F">
              <w:rPr>
                <w:sz w:val="18"/>
                <w:szCs w:val="18"/>
              </w:rPr>
              <w:t xml:space="preserve"> transmitted SSB, where x = 0, 1, ...X-1, K = 1, 2, …N, N is the number of actual transmitted SSBs determined according to </w:t>
            </w:r>
            <w:proofErr w:type="spellStart"/>
            <w:r w:rsidRPr="00FB655F">
              <w:rPr>
                <w:i/>
                <w:sz w:val="18"/>
                <w:szCs w:val="18"/>
              </w:rPr>
              <w:t>ssb-PositionsInBurst</w:t>
            </w:r>
            <w:proofErr w:type="spellEnd"/>
            <w:r w:rsidRPr="00FB655F">
              <w:rPr>
                <w:sz w:val="18"/>
                <w:szCs w:val="18"/>
              </w:rPr>
              <w:t xml:space="preserve"> in </w:t>
            </w:r>
            <w:r w:rsidRPr="00FB655F">
              <w:rPr>
                <w:i/>
                <w:sz w:val="18"/>
                <w:szCs w:val="18"/>
              </w:rPr>
              <w:t>SIB1</w:t>
            </w:r>
            <w:r w:rsidRPr="00FB655F">
              <w:rPr>
                <w:sz w:val="18"/>
                <w:szCs w:val="18"/>
              </w:rPr>
              <w:t xml:space="preserve"> and X is equal to </w:t>
            </w:r>
            <w:proofErr w:type="gramStart"/>
            <w:r w:rsidRPr="00FB655F">
              <w:rPr>
                <w:sz w:val="18"/>
                <w:szCs w:val="18"/>
              </w:rPr>
              <w:t>CEIL(</w:t>
            </w:r>
            <w:proofErr w:type="gramEnd"/>
            <w:r w:rsidRPr="00FB655F">
              <w:rPr>
                <w:sz w:val="18"/>
                <w:szCs w:val="18"/>
              </w:rPr>
              <w:t xml:space="preserve">number of PDCCH monitoring occasions in SI-window/N). The actual transmitted SSBs are sequentially numbered from one in ascending order of their SSB indexes. The UE assumes that, in the SI window, PDCCH for </w:t>
            </w:r>
            <w:proofErr w:type="gramStart"/>
            <w:r w:rsidRPr="00FB655F">
              <w:rPr>
                <w:b/>
                <w:bCs/>
                <w:i/>
                <w:iCs/>
                <w:strike/>
                <w:color w:val="FF0000"/>
                <w:sz w:val="18"/>
                <w:szCs w:val="18"/>
              </w:rPr>
              <w:t>an</w:t>
            </w:r>
            <w:r w:rsidRPr="00FB655F">
              <w:rPr>
                <w:b/>
                <w:bCs/>
                <w:color w:val="FF0000"/>
                <w:sz w:val="18"/>
                <w:szCs w:val="18"/>
              </w:rPr>
              <w:t xml:space="preserve"> a</w:t>
            </w:r>
            <w:proofErr w:type="gramEnd"/>
            <w:r w:rsidRPr="00FB655F">
              <w:rPr>
                <w:b/>
                <w:bCs/>
                <w:color w:val="FF0000"/>
                <w:sz w:val="18"/>
                <w:szCs w:val="18"/>
              </w:rPr>
              <w:t xml:space="preserve"> </w:t>
            </w:r>
            <w:r w:rsidRPr="00FB655F">
              <w:rPr>
                <w:b/>
                <w:bCs/>
                <w:color w:val="FF0000"/>
                <w:sz w:val="18"/>
                <w:szCs w:val="18"/>
                <w:lang w:val="en-GB"/>
              </w:rPr>
              <w:t>beam specific</w:t>
            </w:r>
            <w:r w:rsidRPr="00FB655F">
              <w:rPr>
                <w:sz w:val="18"/>
                <w:szCs w:val="18"/>
                <w:lang w:val="en-GB"/>
              </w:rPr>
              <w:t xml:space="preserve"> </w:t>
            </w:r>
            <w:r w:rsidRPr="00FB655F">
              <w:rPr>
                <w:sz w:val="18"/>
                <w:szCs w:val="18"/>
              </w:rPr>
              <w:t xml:space="preserve">SI message is transmitted in at least one PDCCH monitoring occasion corresponding to each transmitted SSB and </w:t>
            </w:r>
            <w:r w:rsidRPr="00FB655F">
              <w:rPr>
                <w:b/>
                <w:bCs/>
                <w:i/>
                <w:iCs/>
                <w:strike/>
                <w:color w:val="FF0000"/>
                <w:sz w:val="18"/>
                <w:szCs w:val="18"/>
              </w:rPr>
              <w:t>thus the selection of SSB for the reception SI messages is up to UE implementation</w:t>
            </w:r>
            <w:r w:rsidRPr="00FB655F">
              <w:rPr>
                <w:b/>
                <w:bCs/>
                <w:color w:val="FF0000"/>
                <w:sz w:val="18"/>
                <w:szCs w:val="18"/>
              </w:rPr>
              <w:t xml:space="preserve"> </w:t>
            </w:r>
            <w:r w:rsidRPr="00FB655F">
              <w:rPr>
                <w:b/>
                <w:bCs/>
                <w:color w:val="FF0000"/>
                <w:sz w:val="18"/>
                <w:szCs w:val="18"/>
                <w:lang w:val="en-GB"/>
              </w:rPr>
              <w:t xml:space="preserve">it is not transmitted in a PDCCH monitoring occasion corresponding to </w:t>
            </w:r>
            <w:r w:rsidRPr="00FB655F">
              <w:rPr>
                <w:b/>
                <w:bCs/>
                <w:color w:val="FF0000"/>
                <w:sz w:val="18"/>
                <w:szCs w:val="18"/>
              </w:rPr>
              <w:t xml:space="preserve">SSBs other than the </w:t>
            </w:r>
            <w:r w:rsidRPr="00FB655F">
              <w:rPr>
                <w:b/>
                <w:bCs/>
                <w:color w:val="FF0000"/>
                <w:sz w:val="18"/>
                <w:szCs w:val="18"/>
                <w:lang w:val="en-GB"/>
              </w:rPr>
              <w:t>transmitted one</w:t>
            </w:r>
            <w:r w:rsidRPr="00FB655F">
              <w:rPr>
                <w:sz w:val="18"/>
                <w:szCs w:val="18"/>
              </w:rPr>
              <w:t>.</w:t>
            </w:r>
          </w:p>
        </w:tc>
      </w:tr>
    </w:tbl>
    <w:p w14:paraId="413A686A" w14:textId="77777777" w:rsidR="00D74C84" w:rsidRDefault="00D74C84" w:rsidP="00D74C84">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6</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gNB has the flexibility of configuring cell-specific or beam specific value of </w:t>
      </w:r>
      <w:proofErr w:type="spellStart"/>
      <w:r w:rsidRPr="00B95E50">
        <w:rPr>
          <w:rFonts w:ascii="Times New Roman" w:hAnsi="Times New Roman" w:cs="Times New Roman"/>
          <w:bCs/>
          <w:iCs/>
          <w:sz w:val="20"/>
          <w:szCs w:val="20"/>
        </w:rPr>
        <w:t>K_offset</w:t>
      </w:r>
      <w:proofErr w:type="spellEnd"/>
      <w:r w:rsidRPr="00B95E50">
        <w:rPr>
          <w:rFonts w:ascii="Times New Roman" w:hAnsi="Times New Roman" w:cs="Times New Roman"/>
          <w:bCs/>
          <w:iCs/>
          <w:sz w:val="20"/>
          <w:szCs w:val="20"/>
        </w:rPr>
        <w:t>.</w:t>
      </w:r>
    </w:p>
    <w:p w14:paraId="78C4773B" w14:textId="77777777" w:rsidR="00D74C84" w:rsidRPr="009E21F4" w:rsidRDefault="00D74C84" w:rsidP="00D74C84">
      <w:pPr>
        <w:pStyle w:val="aff3"/>
        <w:numPr>
          <w:ilvl w:val="0"/>
          <w:numId w:val="11"/>
        </w:numPr>
        <w:spacing w:before="120" w:after="120"/>
        <w:ind w:firstLineChars="0"/>
        <w:rPr>
          <w:rFonts w:cs="Times New Roman"/>
          <w:bCs/>
          <w:iCs/>
          <w:sz w:val="20"/>
          <w:szCs w:val="20"/>
        </w:rPr>
      </w:pPr>
      <w:r>
        <w:rPr>
          <w:rFonts w:cs="Times New Roman"/>
          <w:bCs/>
          <w:iCs/>
          <w:sz w:val="20"/>
          <w:szCs w:val="20"/>
        </w:rPr>
        <w:t>B</w:t>
      </w:r>
      <w:r w:rsidRPr="009E21F4">
        <w:rPr>
          <w:rFonts w:cs="Times New Roman"/>
          <w:bCs/>
          <w:iCs/>
          <w:sz w:val="20"/>
          <w:szCs w:val="20"/>
        </w:rPr>
        <w:t xml:space="preserve">eam specific </w:t>
      </w:r>
      <w:r>
        <w:rPr>
          <w:rFonts w:cs="Times New Roman"/>
          <w:bCs/>
          <w:iCs/>
          <w:sz w:val="20"/>
          <w:szCs w:val="20"/>
        </w:rPr>
        <w:t>SIB can be supported</w:t>
      </w:r>
      <w:r w:rsidRPr="009E21F4">
        <w:rPr>
          <w:rFonts w:cs="Times New Roman"/>
          <w:bCs/>
          <w:iCs/>
          <w:sz w:val="20"/>
          <w:szCs w:val="20"/>
        </w:rPr>
        <w:t xml:space="preserve">, </w:t>
      </w:r>
      <w:r>
        <w:rPr>
          <w:rFonts w:cs="Times New Roman"/>
          <w:bCs/>
          <w:iCs/>
          <w:sz w:val="20"/>
          <w:szCs w:val="20"/>
        </w:rPr>
        <w:t>i.e.,</w:t>
      </w:r>
      <w:r w:rsidRPr="009E21F4">
        <w:rPr>
          <w:rFonts w:cs="Times New Roman"/>
          <w:bCs/>
          <w:iCs/>
          <w:sz w:val="20"/>
          <w:szCs w:val="20"/>
        </w:rPr>
        <w:t xml:space="preserve"> different beam specific </w:t>
      </w:r>
      <w:r>
        <w:rPr>
          <w:rFonts w:cs="Times New Roman"/>
          <w:bCs/>
          <w:iCs/>
          <w:sz w:val="20"/>
          <w:szCs w:val="20"/>
        </w:rPr>
        <w:t>SIB</w:t>
      </w:r>
      <w:r w:rsidRPr="009E21F4">
        <w:rPr>
          <w:rFonts w:cs="Times New Roman"/>
          <w:bCs/>
          <w:iCs/>
          <w:sz w:val="20"/>
          <w:szCs w:val="20"/>
        </w:rPr>
        <w:t xml:space="preserve"> may carry different beam specific value</w:t>
      </w:r>
      <w:r>
        <w:rPr>
          <w:rFonts w:cs="Times New Roman"/>
          <w:bCs/>
          <w:iCs/>
          <w:sz w:val="20"/>
          <w:szCs w:val="20"/>
        </w:rPr>
        <w:t xml:space="preserve">s (e.g., </w:t>
      </w:r>
      <w:proofErr w:type="spellStart"/>
      <w:r w:rsidRPr="009E21F4">
        <w:rPr>
          <w:rFonts w:cs="Times New Roman"/>
          <w:bCs/>
          <w:iCs/>
          <w:sz w:val="20"/>
          <w:szCs w:val="20"/>
        </w:rPr>
        <w:t>K_offset</w:t>
      </w:r>
      <w:proofErr w:type="spellEnd"/>
      <w:r>
        <w:rPr>
          <w:rFonts w:cs="Times New Roman"/>
          <w:bCs/>
          <w:iCs/>
          <w:sz w:val="20"/>
          <w:szCs w:val="20"/>
        </w:rPr>
        <w:t>)</w:t>
      </w:r>
      <w:r w:rsidRPr="009E21F4">
        <w:rPr>
          <w:rFonts w:cs="Times New Roman"/>
          <w:bCs/>
          <w:iCs/>
          <w:sz w:val="20"/>
          <w:szCs w:val="20"/>
        </w:rPr>
        <w:t>.</w:t>
      </w:r>
    </w:p>
    <w:p w14:paraId="6A7ED7D0" w14:textId="01785CEB" w:rsidR="00E941A9" w:rsidRPr="00E941A9" w:rsidRDefault="00E941A9" w:rsidP="00E941A9">
      <w:pPr>
        <w:pStyle w:val="2"/>
        <w:spacing w:before="120" w:after="120"/>
        <w:rPr>
          <w:bCs/>
          <w:iCs/>
          <w:sz w:val="20"/>
          <w:szCs w:val="20"/>
        </w:rPr>
      </w:pPr>
      <w:r w:rsidRPr="00E941A9">
        <w:rPr>
          <w:bCs/>
          <w:iCs/>
          <w:sz w:val="20"/>
          <w:szCs w:val="20"/>
        </w:rPr>
        <w:t>Issue #5: MAC CE timing relationships</w:t>
      </w:r>
    </w:p>
    <w:p w14:paraId="52D53C10" w14:textId="77777777" w:rsidR="00A84994" w:rsidRDefault="00A84994" w:rsidP="00A8499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6</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several agreements were achieved on </w:t>
      </w:r>
      <w:proofErr w:type="spellStart"/>
      <w:r>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update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_Ref83543064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E728B1" w14:paraId="58529CBB" w14:textId="77777777" w:rsidTr="00E728B1">
        <w:tc>
          <w:tcPr>
            <w:tcW w:w="9962" w:type="dxa"/>
          </w:tcPr>
          <w:p w14:paraId="5A9BC401" w14:textId="77777777" w:rsidR="006F5EDB" w:rsidRPr="00466E56" w:rsidRDefault="006F5EDB" w:rsidP="006F5EDB">
            <w:r w:rsidRPr="00466E56">
              <w:rPr>
                <w:highlight w:val="green"/>
              </w:rPr>
              <w:lastRenderedPageBreak/>
              <w:t>Agreement:</w:t>
            </w:r>
          </w:p>
          <w:p w14:paraId="24BB2F1C" w14:textId="203D92E7" w:rsidR="006F5EDB" w:rsidRDefault="006F5EDB" w:rsidP="006F5EDB">
            <w:r w:rsidRPr="00466E56">
              <w:t xml:space="preserve">The information of </w:t>
            </w:r>
            <w:proofErr w:type="spellStart"/>
            <w:r w:rsidRPr="00466E56">
              <w:t>K_mac</w:t>
            </w:r>
            <w:proofErr w:type="spellEnd"/>
            <w:r w:rsidRPr="00466E56">
              <w:t xml:space="preserve"> is carried in system information.</w:t>
            </w:r>
          </w:p>
          <w:p w14:paraId="75396EDF" w14:textId="77777777" w:rsidR="006F5EDB" w:rsidRPr="00466E56" w:rsidRDefault="006F5EDB" w:rsidP="006F5EDB"/>
          <w:p w14:paraId="2CF1A410" w14:textId="77777777" w:rsidR="006F5EDB" w:rsidRPr="00466E56" w:rsidRDefault="006F5EDB" w:rsidP="006F5EDB">
            <w:r w:rsidRPr="00466E56">
              <w:rPr>
                <w:highlight w:val="green"/>
              </w:rPr>
              <w:t>Agreement:</w:t>
            </w:r>
          </w:p>
          <w:p w14:paraId="4D2FB382" w14:textId="77777777" w:rsidR="006F5EDB" w:rsidRPr="00466E56" w:rsidRDefault="006F5EDB" w:rsidP="006F5EDB">
            <w:r w:rsidRPr="00466E56">
              <w:t xml:space="preserve">The unit of </w:t>
            </w:r>
            <w:proofErr w:type="spellStart"/>
            <w:r w:rsidRPr="00466E56">
              <w:t>K_mac</w:t>
            </w:r>
            <w:proofErr w:type="spellEnd"/>
            <w:r w:rsidRPr="00466E56">
              <w:t xml:space="preserve"> is number of slots for a given subcarrier spacing.</w:t>
            </w:r>
          </w:p>
          <w:p w14:paraId="77321B6A" w14:textId="3E7CDC02" w:rsidR="00E728B1" w:rsidRPr="006F5EDB" w:rsidRDefault="006F5EDB" w:rsidP="00AB5BFB">
            <w:pPr>
              <w:pStyle w:val="aff3"/>
              <w:numPr>
                <w:ilvl w:val="0"/>
                <w:numId w:val="16"/>
              </w:numPr>
              <w:spacing w:beforeLines="0" w:afterLines="0"/>
              <w:ind w:firstLineChars="0"/>
            </w:pPr>
            <w:r w:rsidRPr="00466E56">
              <w:t>FFS: one subcarrier spacing value or different subcarrier spacing values for different scenarios.</w:t>
            </w:r>
          </w:p>
        </w:tc>
      </w:tr>
    </w:tbl>
    <w:p w14:paraId="2ED0F0BF" w14:textId="5BD73947" w:rsidR="00730AE6" w:rsidRDefault="00495E2E" w:rsidP="00730AE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the “FFS: </w:t>
      </w:r>
      <w:r w:rsidRPr="00495E2E">
        <w:rPr>
          <w:rFonts w:ascii="Times New Roman" w:hAnsi="Times New Roman" w:cs="Times New Roman"/>
          <w:bCs/>
          <w:iCs/>
          <w:sz w:val="20"/>
          <w:szCs w:val="20"/>
        </w:rPr>
        <w:t>one subcarrier spacing value or different subcarrier spacing values for different scenarios</w:t>
      </w:r>
      <w:r>
        <w:rPr>
          <w:rFonts w:ascii="Times New Roman" w:hAnsi="Times New Roman" w:cs="Times New Roman"/>
          <w:bCs/>
          <w:iCs/>
          <w:sz w:val="20"/>
          <w:szCs w:val="20"/>
        </w:rPr>
        <w:t>”</w:t>
      </w:r>
      <w:r w:rsidR="00730AE6">
        <w:rPr>
          <w:rFonts w:ascii="Times New Roman" w:hAnsi="Times New Roman" w:cs="Times New Roman"/>
          <w:bCs/>
          <w:iCs/>
          <w:sz w:val="20"/>
          <w:szCs w:val="20"/>
        </w:rPr>
        <w:t xml:space="preserve">, it is preferred to configure </w:t>
      </w:r>
      <w:r w:rsidR="00730AE6" w:rsidRPr="001A7080">
        <w:rPr>
          <w:rFonts w:ascii="Times New Roman" w:hAnsi="Times New Roman" w:cs="Times New Roman"/>
          <w:bCs/>
          <w:iCs/>
          <w:sz w:val="20"/>
          <w:szCs w:val="20"/>
        </w:rPr>
        <w:t xml:space="preserve">a </w:t>
      </w:r>
      <w:r w:rsidR="00730AE6">
        <w:rPr>
          <w:rFonts w:ascii="Times New Roman" w:hAnsi="Times New Roman" w:cs="Times New Roman"/>
          <w:bCs/>
          <w:iCs/>
          <w:sz w:val="20"/>
          <w:szCs w:val="20"/>
        </w:rPr>
        <w:t>reference SCS value (</w:t>
      </w:r>
      <m:oMath>
        <m:r>
          <w:rPr>
            <w:rFonts w:ascii="Cambria Math" w:hAnsi="Cambria Math" w:cs="Times New Roman"/>
            <w:sz w:val="20"/>
            <w:szCs w:val="20"/>
          </w:rPr>
          <m:t>μ</m:t>
        </m:r>
      </m:oMath>
      <w:r w:rsidR="00730AE6">
        <w:rPr>
          <w:rFonts w:ascii="Times New Roman" w:hAnsi="Times New Roman" w:cs="Times New Roman"/>
          <w:bCs/>
          <w:iCs/>
          <w:sz w:val="20"/>
          <w:szCs w:val="20"/>
        </w:rPr>
        <w:t xml:space="preserve">) in system information, where </w:t>
      </w:r>
      <m:oMath>
        <m:r>
          <w:rPr>
            <w:rFonts w:ascii="Cambria Math" w:hAnsi="Cambria Math" w:cs="Times New Roman"/>
            <w:sz w:val="20"/>
            <w:szCs w:val="20"/>
          </w:rPr>
          <m:t>μ</m:t>
        </m:r>
      </m:oMath>
      <w:r w:rsidR="00730AE6" w:rsidRPr="0088336A">
        <w:rPr>
          <w:rFonts w:ascii="Times New Roman" w:hAnsi="Times New Roman" w:cs="Times New Roman"/>
          <w:bCs/>
          <w:iCs/>
          <w:sz w:val="20"/>
          <w:szCs w:val="20"/>
        </w:rPr>
        <w:t xml:space="preserve"> </w:t>
      </w:r>
      <w:r w:rsidR="00730AE6">
        <w:rPr>
          <w:rFonts w:ascii="Times New Roman" w:hAnsi="Times New Roman" w:cs="Times New Roman"/>
          <w:bCs/>
          <w:iCs/>
          <w:sz w:val="20"/>
          <w:szCs w:val="20"/>
        </w:rPr>
        <w:t xml:space="preserve">is </w:t>
      </w:r>
      <w:r w:rsidR="00730AE6" w:rsidRPr="0088336A">
        <w:rPr>
          <w:rFonts w:ascii="Times New Roman" w:hAnsi="Times New Roman" w:cs="Times New Roman"/>
          <w:bCs/>
          <w:iCs/>
          <w:sz w:val="20"/>
          <w:szCs w:val="20"/>
        </w:rPr>
        <w:t xml:space="preserve">the highest </w:t>
      </w:r>
      <w:r w:rsidR="00730AE6">
        <w:rPr>
          <w:rFonts w:ascii="Times New Roman" w:hAnsi="Times New Roman" w:cs="Times New Roman"/>
          <w:bCs/>
          <w:iCs/>
          <w:sz w:val="20"/>
          <w:szCs w:val="20"/>
        </w:rPr>
        <w:t>SCS for all UE in certain scenarios. Which reference SCS to be chosen depends on network implementation.</w:t>
      </w:r>
    </w:p>
    <w:p w14:paraId="20B08B42" w14:textId="662CA553" w:rsidR="00730AE6" w:rsidRDefault="00730AE6" w:rsidP="00730AE6">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w:t>
      </w:r>
      <w:r w:rsidR="005542AE">
        <w:rPr>
          <w:rFonts w:ascii="Times New Roman" w:hAnsi="Times New Roman" w:cs="Times New Roman"/>
          <w:b/>
          <w:i/>
          <w:sz w:val="20"/>
          <w:szCs w:val="20"/>
          <w:u w:val="single"/>
        </w:rPr>
        <w:t>7</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270EB0">
        <w:rPr>
          <w:rFonts w:ascii="Times New Roman" w:hAnsi="Times New Roman" w:cs="Times New Roman"/>
          <w:bCs/>
          <w:iCs/>
          <w:sz w:val="20"/>
          <w:szCs w:val="20"/>
        </w:rPr>
        <w:t xml:space="preserve">The unit of </w:t>
      </w:r>
      <w:proofErr w:type="spellStart"/>
      <w:r w:rsidR="005542AE" w:rsidRPr="005542AE">
        <w:rPr>
          <w:rFonts w:ascii="Times New Roman" w:hAnsi="Times New Roman" w:cs="Times New Roman"/>
          <w:bCs/>
          <w:iCs/>
          <w:sz w:val="20"/>
          <w:szCs w:val="20"/>
        </w:rPr>
        <w:t>K_mac</w:t>
      </w:r>
      <w:proofErr w:type="spellEnd"/>
      <w:r w:rsidRPr="00270EB0">
        <w:rPr>
          <w:rFonts w:ascii="Times New Roman" w:hAnsi="Times New Roman" w:cs="Times New Roman"/>
          <w:bCs/>
          <w:iCs/>
          <w:sz w:val="20"/>
          <w:szCs w:val="20"/>
        </w:rPr>
        <w:t xml:space="preserve"> is number of slots for a </w:t>
      </w:r>
      <w:r w:rsidRPr="0033248C">
        <w:rPr>
          <w:rFonts w:ascii="Times New Roman" w:hAnsi="Times New Roman" w:cs="Times New Roman"/>
          <w:b/>
          <w:bCs/>
          <w:iCs/>
          <w:strike/>
          <w:color w:val="FF0000"/>
          <w:sz w:val="20"/>
          <w:szCs w:val="20"/>
        </w:rPr>
        <w:t>given</w:t>
      </w:r>
      <w:r w:rsidRPr="0033248C">
        <w:rPr>
          <w:rFonts w:ascii="Times New Roman" w:hAnsi="Times New Roman" w:cs="Times New Roman"/>
          <w:b/>
          <w:bCs/>
          <w:iCs/>
          <w:color w:val="FF0000"/>
          <w:sz w:val="20"/>
          <w:szCs w:val="20"/>
        </w:rPr>
        <w:t xml:space="preserve"> reference </w:t>
      </w:r>
      <w:r w:rsidRPr="00270EB0">
        <w:rPr>
          <w:rFonts w:ascii="Times New Roman" w:hAnsi="Times New Roman" w:cs="Times New Roman"/>
          <w:bCs/>
          <w:iCs/>
          <w:sz w:val="20"/>
          <w:szCs w:val="20"/>
        </w:rPr>
        <w:t>subcarrier spacing</w:t>
      </w:r>
      <w:r w:rsidRPr="003F25EB">
        <w:rPr>
          <w:rFonts w:ascii="Times New Roman" w:hAnsi="Times New Roman" w:cs="Times New Roman"/>
          <w:b/>
          <w:bCs/>
          <w:iCs/>
          <w:color w:val="FF0000"/>
          <w:sz w:val="20"/>
          <w:szCs w:val="20"/>
        </w:rPr>
        <w:t>, wherein, the reference subcarrier spacing is configured by the network in system information</w:t>
      </w:r>
      <w:r>
        <w:rPr>
          <w:rFonts w:ascii="Times New Roman" w:hAnsi="Times New Roman" w:cs="Times New Roman"/>
          <w:bCs/>
          <w:iCs/>
          <w:sz w:val="20"/>
          <w:szCs w:val="20"/>
        </w:rPr>
        <w:t>.</w:t>
      </w:r>
    </w:p>
    <w:p w14:paraId="70CD7254" w14:textId="48899C1A" w:rsidR="00B51972" w:rsidRDefault="00B51972" w:rsidP="005A5F44">
      <w:pPr>
        <w:spacing w:beforeLines="50" w:before="120" w:afterLines="50" w:after="120"/>
        <w:rPr>
          <w:rFonts w:ascii="Times New Roman" w:hAnsi="Times New Roman" w:cs="Times New Roman"/>
          <w:bCs/>
          <w:iCs/>
          <w:sz w:val="20"/>
          <w:szCs w:val="20"/>
        </w:rPr>
      </w:pPr>
    </w:p>
    <w:p w14:paraId="5F6AC269" w14:textId="77777777" w:rsidR="002C77CF" w:rsidRPr="00A84994" w:rsidRDefault="002C77CF" w:rsidP="002C77CF">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the moderator suggested for more discussion on </w:t>
      </w:r>
      <w:r w:rsidRPr="007A595C">
        <w:rPr>
          <w:rFonts w:ascii="Times New Roman" w:hAnsi="Times New Roman" w:cs="Times New Roman"/>
          <w:bCs/>
          <w:iCs/>
          <w:sz w:val="20"/>
          <w:szCs w:val="20"/>
        </w:rPr>
        <w:t xml:space="preserve">the necessity of supporting additional </w:t>
      </w:r>
      <w:proofErr w:type="spellStart"/>
      <w:r w:rsidRPr="007A595C">
        <w:rPr>
          <w:rFonts w:ascii="Times New Roman" w:hAnsi="Times New Roman" w:cs="Times New Roman"/>
          <w:bCs/>
          <w:iCs/>
          <w:sz w:val="20"/>
          <w:szCs w:val="20"/>
        </w:rPr>
        <w:t>K_mac</w:t>
      </w:r>
      <w:proofErr w:type="spellEnd"/>
      <w:r w:rsidRPr="007A595C">
        <w:rPr>
          <w:rFonts w:ascii="Times New Roman" w:hAnsi="Times New Roman" w:cs="Times New Roman"/>
          <w:bCs/>
          <w:iCs/>
          <w:sz w:val="20"/>
          <w:szCs w:val="20"/>
        </w:rPr>
        <w:t xml:space="preserve"> updating mechanism(s)</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_Ref83562720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2C77CF" w14:paraId="43147E1E" w14:textId="77777777" w:rsidTr="00382BB1">
        <w:tc>
          <w:tcPr>
            <w:tcW w:w="9962" w:type="dxa"/>
          </w:tcPr>
          <w:p w14:paraId="1DB1202C" w14:textId="77777777" w:rsidR="002C77CF" w:rsidRPr="00710C8C" w:rsidRDefault="002C77CF" w:rsidP="00382BB1">
            <w:pPr>
              <w:rPr>
                <w:rFonts w:ascii="Arial" w:hAnsi="Arial" w:cs="Arial"/>
                <w:b/>
                <w:bCs/>
                <w:highlight w:val="cyan"/>
                <w:u w:val="single"/>
              </w:rPr>
            </w:pPr>
            <w:r w:rsidRPr="00710C8C">
              <w:rPr>
                <w:rFonts w:ascii="Arial" w:hAnsi="Arial" w:cs="Arial"/>
                <w:b/>
                <w:bCs/>
                <w:highlight w:val="cyan"/>
                <w:u w:val="single"/>
              </w:rPr>
              <w:t>Moderator recommendation on Issue #5:</w:t>
            </w:r>
          </w:p>
          <w:p w14:paraId="2F2BEC49" w14:textId="77777777" w:rsidR="002C77CF" w:rsidRPr="007104B2" w:rsidRDefault="002C77CF" w:rsidP="00382BB1">
            <w:pPr>
              <w:pStyle w:val="a9"/>
              <w:spacing w:before="120" w:after="120" w:line="256" w:lineRule="auto"/>
              <w:rPr>
                <w:rFonts w:cs="Arial"/>
                <w:highlight w:val="cyan"/>
              </w:rPr>
            </w:pPr>
            <w:r w:rsidRPr="00710C8C">
              <w:rPr>
                <w:rFonts w:cs="Arial"/>
                <w:highlight w:val="cyan"/>
              </w:rPr>
              <w:t>P</w:t>
            </w:r>
            <w:r w:rsidRPr="00710C8C">
              <w:rPr>
                <w:rFonts w:cs="Arial"/>
                <w:highlight w:val="cyan"/>
                <w:lang w:eastAsia="ja-JP"/>
              </w:rPr>
              <w:t xml:space="preserve">roponents are encouraged to further justify the necessity of supporting additional </w:t>
            </w:r>
            <w:proofErr w:type="spellStart"/>
            <w:r w:rsidRPr="00710C8C">
              <w:rPr>
                <w:rFonts w:cs="Arial"/>
                <w:highlight w:val="cyan"/>
                <w:lang w:eastAsia="ja-JP"/>
              </w:rPr>
              <w:t>K_mac</w:t>
            </w:r>
            <w:proofErr w:type="spellEnd"/>
            <w:r w:rsidRPr="00710C8C">
              <w:rPr>
                <w:rFonts w:cs="Arial"/>
                <w:highlight w:val="cyan"/>
                <w:lang w:eastAsia="ja-JP"/>
              </w:rPr>
              <w:t xml:space="preserve"> updating mechanism(s) (besides the usual system information update procedure) </w:t>
            </w:r>
            <w:r w:rsidRPr="00710C8C">
              <w:rPr>
                <w:rFonts w:cs="Arial"/>
                <w:highlight w:val="cyan"/>
              </w:rPr>
              <w:t>at the next RAN1 meeting.</w:t>
            </w:r>
          </w:p>
        </w:tc>
      </w:tr>
    </w:tbl>
    <w:p w14:paraId="530376BE" w14:textId="742733B5" w:rsidR="00242B41" w:rsidRPr="00C760DE" w:rsidRDefault="00242B41" w:rsidP="00242B4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here was a discussion on potential deployment scenarios for which may need </w:t>
      </w:r>
      <w:proofErr w:type="spellStart"/>
      <w:r>
        <w:rPr>
          <w:rFonts w:ascii="Times New Roman" w:hAnsi="Times New Roman" w:cs="Times New Roman"/>
          <w:bCs/>
          <w:iCs/>
          <w:sz w:val="20"/>
          <w:szCs w:val="20"/>
        </w:rPr>
        <w:t>K_mac</w:t>
      </w:r>
      <w:proofErr w:type="spellEnd"/>
      <w:r>
        <w:rPr>
          <w:rFonts w:ascii="Times New Roman" w:hAnsi="Times New Roman" w:cs="Times New Roman"/>
          <w:bCs/>
          <w:iCs/>
          <w:sz w:val="20"/>
          <w:szCs w:val="20"/>
        </w:rPr>
        <w:t xml:space="preserve"> configuration in </w:t>
      </w:r>
      <w:r w:rsidRPr="00A72DB7">
        <w:rPr>
          <w:rFonts w:ascii="Times New Roman" w:hAnsi="Times New Roman" w:cs="Times New Roman"/>
          <w:bCs/>
          <w:iCs/>
          <w:sz w:val="20"/>
          <w:szCs w:val="20"/>
        </w:rPr>
        <w:t>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p>
    <w:p w14:paraId="46EF35A8" w14:textId="77777777" w:rsidR="00242B41" w:rsidRPr="00737AF1" w:rsidRDefault="00242B41" w:rsidP="00242B41">
      <w:pPr>
        <w:pStyle w:val="aff3"/>
        <w:numPr>
          <w:ilvl w:val="0"/>
          <w:numId w:val="11"/>
        </w:numPr>
        <w:spacing w:before="120" w:after="120"/>
        <w:ind w:firstLineChars="0"/>
        <w:rPr>
          <w:rFonts w:cs="Times New Roman"/>
          <w:bCs/>
          <w:iCs/>
          <w:sz w:val="20"/>
          <w:szCs w:val="20"/>
        </w:rPr>
      </w:pPr>
      <w:r w:rsidRPr="00737AF1">
        <w:rPr>
          <w:rFonts w:cs="Times New Roman"/>
          <w:bCs/>
          <w:iCs/>
          <w:sz w:val="20"/>
          <w:szCs w:val="20"/>
        </w:rPr>
        <w:t>Scenario 1: RU located at gNB</w:t>
      </w:r>
    </w:p>
    <w:p w14:paraId="61EA57AE" w14:textId="77777777" w:rsidR="00242B41" w:rsidRPr="00400A61" w:rsidRDefault="00242B41" w:rsidP="00242B41">
      <w:pPr>
        <w:pStyle w:val="aff3"/>
        <w:numPr>
          <w:ilvl w:val="0"/>
          <w:numId w:val="11"/>
        </w:numPr>
        <w:spacing w:before="120" w:after="120"/>
        <w:ind w:firstLineChars="0"/>
        <w:rPr>
          <w:rFonts w:cs="Times New Roman"/>
          <w:bCs/>
          <w:iCs/>
          <w:sz w:val="20"/>
          <w:szCs w:val="20"/>
        </w:rPr>
      </w:pPr>
      <w:r w:rsidRPr="00400A61">
        <w:rPr>
          <w:rFonts w:cs="Times New Roman"/>
          <w:bCs/>
          <w:iCs/>
          <w:sz w:val="20"/>
          <w:szCs w:val="20"/>
        </w:rPr>
        <w:t>Scenario 2-a: RU located at gateway, with gateway and gNB co-located</w:t>
      </w:r>
    </w:p>
    <w:p w14:paraId="76328C65" w14:textId="77777777" w:rsidR="00242B41" w:rsidRPr="00400A61" w:rsidRDefault="00242B41" w:rsidP="00242B41">
      <w:pPr>
        <w:pStyle w:val="aff3"/>
        <w:numPr>
          <w:ilvl w:val="0"/>
          <w:numId w:val="11"/>
        </w:numPr>
        <w:spacing w:before="120" w:after="120"/>
        <w:ind w:firstLineChars="0"/>
        <w:rPr>
          <w:rFonts w:cs="Times New Roman"/>
          <w:bCs/>
          <w:iCs/>
          <w:sz w:val="20"/>
          <w:szCs w:val="20"/>
        </w:rPr>
      </w:pPr>
      <w:r w:rsidRPr="00400A61">
        <w:rPr>
          <w:rFonts w:cs="Times New Roman"/>
          <w:bCs/>
          <w:iCs/>
          <w:sz w:val="20"/>
          <w:szCs w:val="20"/>
        </w:rPr>
        <w:t>Scenario 2-b: RU located at gateway, with gateway and gNB located away from each other</w:t>
      </w:r>
    </w:p>
    <w:p w14:paraId="0C40E4E6" w14:textId="77777777" w:rsidR="00242B41" w:rsidRDefault="00242B41" w:rsidP="00242B41">
      <w:pPr>
        <w:pStyle w:val="aff3"/>
        <w:numPr>
          <w:ilvl w:val="0"/>
          <w:numId w:val="11"/>
        </w:numPr>
        <w:spacing w:before="120" w:after="120"/>
        <w:ind w:firstLineChars="0"/>
        <w:rPr>
          <w:rFonts w:cs="Times New Roman"/>
          <w:bCs/>
          <w:iCs/>
          <w:sz w:val="20"/>
          <w:szCs w:val="20"/>
        </w:rPr>
      </w:pPr>
      <w:r w:rsidRPr="00400A61">
        <w:rPr>
          <w:rFonts w:cs="Times New Roman"/>
          <w:bCs/>
          <w:iCs/>
          <w:sz w:val="20"/>
          <w:szCs w:val="20"/>
        </w:rPr>
        <w:t>Scenario 3: RU located at satellite</w:t>
      </w:r>
    </w:p>
    <w:p w14:paraId="3099F5BE" w14:textId="77777777" w:rsidR="00242B41" w:rsidRDefault="00242B41" w:rsidP="00242B4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1 and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2-a are corresponding to DL &amp; UL timing aligned at gNB, and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2-b and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3 are corresponding to DL &amp; UL timing unaligned at gNB. Furthermore,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3 means </w:t>
      </w:r>
      <w:r w:rsidRPr="00D32DDB">
        <w:rPr>
          <w:rFonts w:ascii="Times New Roman" w:hAnsi="Times New Roman" w:cs="Times New Roman"/>
          <w:bCs/>
          <w:iCs/>
          <w:sz w:val="20"/>
          <w:szCs w:val="20"/>
        </w:rPr>
        <w:t>transparent payload</w:t>
      </w:r>
      <w:r>
        <w:rPr>
          <w:rFonts w:ascii="Times New Roman" w:hAnsi="Times New Roman" w:cs="Times New Roman"/>
          <w:bCs/>
          <w:iCs/>
          <w:sz w:val="20"/>
          <w:szCs w:val="20"/>
        </w:rPr>
        <w:t xml:space="preserve"> and</w:t>
      </w:r>
      <w:r w:rsidRPr="00DF0EF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the study of </w:t>
      </w:r>
      <w:r w:rsidRPr="00400A61">
        <w:rPr>
          <w:rFonts w:ascii="Times New Roman" w:hAnsi="Times New Roman" w:cs="Times New Roman"/>
          <w:bCs/>
          <w:iCs/>
          <w:sz w:val="20"/>
          <w:szCs w:val="20"/>
        </w:rPr>
        <w:t>Scenario</w:t>
      </w:r>
      <w:r>
        <w:rPr>
          <w:rFonts w:ascii="Times New Roman" w:hAnsi="Times New Roman" w:cs="Times New Roman"/>
          <w:bCs/>
          <w:iCs/>
          <w:sz w:val="20"/>
          <w:szCs w:val="20"/>
        </w:rPr>
        <w:t xml:space="preserve"> 3 </w:t>
      </w:r>
      <w:r w:rsidRPr="00C954F8">
        <w:rPr>
          <w:rFonts w:ascii="Times New Roman" w:hAnsi="Times New Roman" w:cs="Times New Roman"/>
          <w:bCs/>
          <w:iCs/>
          <w:sz w:val="20"/>
          <w:szCs w:val="20"/>
        </w:rPr>
        <w:t>is not within Rel-17 scope.</w:t>
      </w:r>
    </w:p>
    <w:p w14:paraId="1D75379E" w14:textId="77777777" w:rsidR="00242B41" w:rsidRDefault="00242B41" w:rsidP="00242B4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w:t>
      </w:r>
      <w:r w:rsidRPr="00400A61">
        <w:rPr>
          <w:rFonts w:ascii="Times New Roman" w:hAnsi="Times New Roman" w:cs="Times New Roman"/>
          <w:bCs/>
          <w:iCs/>
          <w:sz w:val="20"/>
          <w:szCs w:val="20"/>
        </w:rPr>
        <w:t>Scenario 2-b</w:t>
      </w:r>
      <w:r>
        <w:rPr>
          <w:rFonts w:ascii="Times New Roman" w:hAnsi="Times New Roman" w:cs="Times New Roman"/>
          <w:bCs/>
          <w:iCs/>
          <w:sz w:val="20"/>
          <w:szCs w:val="20"/>
        </w:rPr>
        <w:t xml:space="preserve"> is the only </w:t>
      </w:r>
      <w:r w:rsidRPr="00737AF1">
        <w:rPr>
          <w:rFonts w:ascii="Times New Roman" w:hAnsi="Times New Roman" w:cs="Times New Roman"/>
          <w:b/>
          <w:iCs/>
          <w:sz w:val="20"/>
          <w:szCs w:val="20"/>
        </w:rPr>
        <w:t>valid</w:t>
      </w:r>
      <w:r>
        <w:rPr>
          <w:rFonts w:ascii="Times New Roman" w:hAnsi="Times New Roman" w:cs="Times New Roman"/>
          <w:bCs/>
          <w:iCs/>
          <w:sz w:val="20"/>
          <w:szCs w:val="20"/>
        </w:rPr>
        <w:t xml:space="preserve"> deployment scenario which requires DL &amp; UL timing unaligned at gNB. Thus, the </w:t>
      </w:r>
      <w:proofErr w:type="spellStart"/>
      <w:r w:rsidRPr="00DF65F3">
        <w:rPr>
          <w:rFonts w:ascii="Times New Roman" w:hAnsi="Times New Roman" w:cs="Times New Roman"/>
          <w:bCs/>
          <w:iCs/>
          <w:sz w:val="20"/>
          <w:szCs w:val="20"/>
        </w:rPr>
        <w:t>K_mac</w:t>
      </w:r>
      <w:proofErr w:type="spellEnd"/>
      <w:r>
        <w:rPr>
          <w:rFonts w:ascii="Times New Roman" w:hAnsi="Times New Roman" w:cs="Times New Roman"/>
          <w:bCs/>
          <w:iCs/>
          <w:sz w:val="20"/>
          <w:szCs w:val="20"/>
        </w:rPr>
        <w:t xml:space="preserve"> value which is used to compensate the </w:t>
      </w:r>
      <w:r w:rsidRPr="00A97A62">
        <w:rPr>
          <w:rFonts w:ascii="Times New Roman" w:hAnsi="Times New Roman" w:cs="Times New Roman"/>
          <w:bCs/>
          <w:iCs/>
          <w:sz w:val="20"/>
          <w:szCs w:val="20"/>
        </w:rPr>
        <w:t>unalignment caused by the distance between NTN GW and gNB should be fixed.</w:t>
      </w:r>
    </w:p>
    <w:p w14:paraId="34E367B7" w14:textId="22C6AA4B" w:rsidR="00242B41" w:rsidRDefault="00242B41" w:rsidP="00242B4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AA5B22">
        <w:rPr>
          <w:rFonts w:ascii="Times New Roman" w:hAnsi="Times New Roman" w:cs="Times New Roman"/>
          <w:b/>
          <w:i/>
          <w:sz w:val="20"/>
          <w:szCs w:val="20"/>
          <w:u w:val="single"/>
        </w:rPr>
        <w:t xml:space="preserve"> </w:t>
      </w:r>
      <w:r w:rsidR="002E3B16">
        <w:rPr>
          <w:rFonts w:ascii="Times New Roman" w:hAnsi="Times New Roman" w:cs="Times New Roman"/>
          <w:b/>
          <w:i/>
          <w:sz w:val="20"/>
          <w:szCs w:val="20"/>
          <w:u w:val="single"/>
        </w:rPr>
        <w:t>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204D2">
        <w:rPr>
          <w:rFonts w:ascii="Times New Roman" w:hAnsi="Times New Roman" w:cs="Times New Roman"/>
          <w:bCs/>
          <w:iCs/>
          <w:sz w:val="20"/>
          <w:szCs w:val="20"/>
        </w:rPr>
        <w:t>Scenario 2-b</w:t>
      </w:r>
      <w:r>
        <w:rPr>
          <w:rFonts w:ascii="Times New Roman" w:hAnsi="Times New Roman" w:cs="Times New Roman"/>
          <w:bCs/>
          <w:iCs/>
          <w:sz w:val="20"/>
          <w:szCs w:val="20"/>
        </w:rPr>
        <w:t xml:space="preserve"> (</w:t>
      </w:r>
      <w:r w:rsidRPr="000204D2">
        <w:rPr>
          <w:rFonts w:ascii="Times New Roman" w:hAnsi="Times New Roman" w:cs="Times New Roman"/>
          <w:bCs/>
          <w:iCs/>
          <w:sz w:val="20"/>
          <w:szCs w:val="20"/>
        </w:rPr>
        <w:t>RU located at gateway, with gateway and gNB located away from each other</w:t>
      </w:r>
      <w:r>
        <w:rPr>
          <w:rFonts w:ascii="Times New Roman" w:hAnsi="Times New Roman" w:cs="Times New Roman"/>
          <w:bCs/>
          <w:iCs/>
          <w:sz w:val="20"/>
          <w:szCs w:val="20"/>
        </w:rPr>
        <w:t xml:space="preserve">) seems as the </w:t>
      </w:r>
      <w:r w:rsidRPr="000204D2">
        <w:rPr>
          <w:rFonts w:ascii="Times New Roman" w:hAnsi="Times New Roman" w:cs="Times New Roman"/>
          <w:bCs/>
          <w:iCs/>
          <w:sz w:val="20"/>
          <w:szCs w:val="20"/>
        </w:rPr>
        <w:t>only valid deployment scenario which requires DL &amp; UL timing unaligned at gNB</w:t>
      </w:r>
      <w:r>
        <w:rPr>
          <w:rFonts w:ascii="Times New Roman" w:hAnsi="Times New Roman" w:cs="Times New Roman"/>
          <w:bCs/>
          <w:iCs/>
          <w:sz w:val="20"/>
          <w:szCs w:val="20"/>
        </w:rPr>
        <w:t>.</w:t>
      </w:r>
    </w:p>
    <w:p w14:paraId="130E9D9E" w14:textId="5381AC24" w:rsidR="00242B41" w:rsidRDefault="00242B41" w:rsidP="00242B41">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2E3B16">
        <w:rPr>
          <w:rFonts w:ascii="Times New Roman" w:hAnsi="Times New Roman" w:cs="Times New Roman"/>
          <w:b/>
          <w:i/>
          <w:sz w:val="20"/>
          <w:szCs w:val="20"/>
          <w:u w:val="single"/>
        </w:rPr>
        <w:t>8</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w:t>
      </w:r>
      <w:r w:rsidRPr="00FD24FD">
        <w:rPr>
          <w:rFonts w:ascii="Times New Roman" w:hAnsi="Times New Roman" w:cs="Times New Roman"/>
          <w:bCs/>
          <w:iCs/>
          <w:sz w:val="20"/>
          <w:szCs w:val="20"/>
        </w:rPr>
        <w:t xml:space="preserve">he </w:t>
      </w:r>
      <w:proofErr w:type="spellStart"/>
      <w:r w:rsidRPr="00FD24FD">
        <w:rPr>
          <w:rFonts w:ascii="Times New Roman" w:hAnsi="Times New Roman" w:cs="Times New Roman"/>
          <w:bCs/>
          <w:iCs/>
          <w:sz w:val="20"/>
          <w:szCs w:val="20"/>
        </w:rPr>
        <w:t>K_mac</w:t>
      </w:r>
      <w:proofErr w:type="spellEnd"/>
      <w:r w:rsidRPr="00FD24FD">
        <w:rPr>
          <w:rFonts w:ascii="Times New Roman" w:hAnsi="Times New Roman" w:cs="Times New Roman"/>
          <w:bCs/>
          <w:iCs/>
          <w:sz w:val="20"/>
          <w:szCs w:val="20"/>
        </w:rPr>
        <w:t xml:space="preserve"> value </w:t>
      </w:r>
      <w:r w:rsidRPr="00336778">
        <w:rPr>
          <w:rFonts w:ascii="Times New Roman" w:hAnsi="Times New Roman" w:cs="Times New Roman"/>
          <w:bCs/>
          <w:iCs/>
          <w:sz w:val="20"/>
          <w:szCs w:val="20"/>
        </w:rPr>
        <w:t>provided by network</w:t>
      </w:r>
      <w:r>
        <w:rPr>
          <w:rFonts w:ascii="Times New Roman" w:hAnsi="Times New Roman" w:cs="Times New Roman"/>
          <w:bCs/>
          <w:iCs/>
          <w:sz w:val="20"/>
          <w:szCs w:val="20"/>
        </w:rPr>
        <w:t xml:space="preserve"> can be fixed.</w:t>
      </w:r>
    </w:p>
    <w:p w14:paraId="32C16A7A" w14:textId="77777777" w:rsidR="00242B41" w:rsidRDefault="00242B41" w:rsidP="00242B41">
      <w:pPr>
        <w:pStyle w:val="aff3"/>
        <w:numPr>
          <w:ilvl w:val="0"/>
          <w:numId w:val="11"/>
        </w:numPr>
        <w:spacing w:before="120" w:after="120"/>
        <w:ind w:firstLineChars="0"/>
        <w:rPr>
          <w:rFonts w:cs="Times New Roman"/>
          <w:bCs/>
          <w:iCs/>
          <w:sz w:val="20"/>
          <w:szCs w:val="20"/>
        </w:rPr>
      </w:pPr>
      <w:r>
        <w:rPr>
          <w:rFonts w:cs="Times New Roman"/>
          <w:bCs/>
          <w:iCs/>
          <w:sz w:val="20"/>
          <w:szCs w:val="20"/>
        </w:rPr>
        <w:t xml:space="preserve">Note: </w:t>
      </w:r>
      <w:r w:rsidRPr="00C665F8">
        <w:rPr>
          <w:rFonts w:cs="Times New Roman"/>
          <w:bCs/>
          <w:iCs/>
          <w:sz w:val="20"/>
          <w:szCs w:val="20"/>
        </w:rPr>
        <w:t xml:space="preserve">The </w:t>
      </w:r>
      <w:proofErr w:type="spellStart"/>
      <w:r w:rsidRPr="00C665F8">
        <w:rPr>
          <w:rFonts w:cs="Times New Roman"/>
          <w:bCs/>
          <w:iCs/>
          <w:sz w:val="20"/>
          <w:szCs w:val="20"/>
        </w:rPr>
        <w:t>K_mac</w:t>
      </w:r>
      <w:proofErr w:type="spellEnd"/>
      <w:r w:rsidRPr="00C665F8">
        <w:rPr>
          <w:rFonts w:cs="Times New Roman"/>
          <w:bCs/>
          <w:iCs/>
          <w:sz w:val="20"/>
          <w:szCs w:val="20"/>
        </w:rPr>
        <w:t xml:space="preserve"> </w:t>
      </w:r>
      <w:r w:rsidRPr="00FD24FD">
        <w:rPr>
          <w:rFonts w:cs="Times New Roman"/>
          <w:bCs/>
          <w:iCs/>
          <w:sz w:val="20"/>
          <w:szCs w:val="20"/>
        </w:rPr>
        <w:t xml:space="preserve">is used to compensate the </w:t>
      </w:r>
      <w:r>
        <w:rPr>
          <w:rFonts w:cs="Times New Roman"/>
          <w:bCs/>
          <w:iCs/>
          <w:sz w:val="20"/>
          <w:szCs w:val="20"/>
        </w:rPr>
        <w:t xml:space="preserve">fixed </w:t>
      </w:r>
      <w:r w:rsidRPr="00FD24FD">
        <w:rPr>
          <w:rFonts w:cs="Times New Roman"/>
          <w:bCs/>
          <w:iCs/>
          <w:sz w:val="20"/>
          <w:szCs w:val="20"/>
        </w:rPr>
        <w:t>unalignment caused by the distance between NTN GW and gNB</w:t>
      </w:r>
      <w:r>
        <w:rPr>
          <w:rFonts w:cs="Times New Roman"/>
          <w:bCs/>
          <w:iCs/>
          <w:sz w:val="20"/>
          <w:szCs w:val="20"/>
        </w:rPr>
        <w:t xml:space="preserve"> in </w:t>
      </w:r>
      <w:r w:rsidRPr="000204D2">
        <w:rPr>
          <w:rFonts w:cs="Times New Roman"/>
          <w:bCs/>
          <w:iCs/>
          <w:sz w:val="20"/>
          <w:szCs w:val="20"/>
        </w:rPr>
        <w:t>Scenario 2-b</w:t>
      </w:r>
      <w:r>
        <w:rPr>
          <w:rFonts w:cs="Times New Roman"/>
          <w:bCs/>
          <w:iCs/>
          <w:sz w:val="20"/>
          <w:szCs w:val="20"/>
        </w:rPr>
        <w:t xml:space="preserve"> (</w:t>
      </w:r>
      <w:r w:rsidRPr="000204D2">
        <w:rPr>
          <w:rFonts w:cs="Times New Roman"/>
          <w:bCs/>
          <w:iCs/>
          <w:sz w:val="20"/>
          <w:szCs w:val="20"/>
        </w:rPr>
        <w:t>RU located at gateway, with gateway and gNB located away from each other</w:t>
      </w:r>
      <w:r>
        <w:rPr>
          <w:rFonts w:cs="Times New Roman"/>
          <w:bCs/>
          <w:iCs/>
          <w:sz w:val="20"/>
          <w:szCs w:val="20"/>
        </w:rPr>
        <w:t>).</w:t>
      </w:r>
    </w:p>
    <w:p w14:paraId="70133125" w14:textId="2B514218" w:rsidR="00242B41" w:rsidRPr="00242B41" w:rsidRDefault="00242B41" w:rsidP="005A5F44">
      <w:pPr>
        <w:spacing w:beforeLines="50" w:before="120" w:afterLines="50" w:after="120"/>
        <w:rPr>
          <w:rFonts w:ascii="Times New Roman" w:hAnsi="Times New Roman" w:cs="Times New Roman"/>
          <w:bCs/>
          <w:iCs/>
          <w:sz w:val="20"/>
          <w:szCs w:val="20"/>
        </w:rPr>
      </w:pPr>
    </w:p>
    <w:p w14:paraId="2D3C6D40" w14:textId="012509C7" w:rsidR="00107464" w:rsidRPr="005542AE" w:rsidRDefault="00201C8C" w:rsidP="0010746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Furthermore</w:t>
      </w:r>
      <w:r w:rsidR="00262B35">
        <w:rPr>
          <w:rFonts w:ascii="Times New Roman" w:hAnsi="Times New Roman" w:cs="Times New Roman"/>
          <w:bCs/>
          <w:iCs/>
          <w:sz w:val="20"/>
          <w:szCs w:val="20"/>
        </w:rPr>
        <w:t xml:space="preserve">, </w:t>
      </w:r>
      <w:r w:rsidR="00EE583F" w:rsidRPr="00230488">
        <w:rPr>
          <w:rFonts w:ascii="Times New Roman" w:hAnsi="Times New Roman" w:cs="Times New Roman"/>
          <w:bCs/>
          <w:iCs/>
          <w:sz w:val="20"/>
          <w:szCs w:val="20"/>
        </w:rPr>
        <w:t>the usual system information update procedure</w:t>
      </w:r>
      <w:r w:rsidR="00EE583F">
        <w:rPr>
          <w:rFonts w:ascii="Times New Roman" w:hAnsi="Times New Roman" w:cs="Times New Roman"/>
          <w:bCs/>
          <w:iCs/>
          <w:sz w:val="20"/>
          <w:szCs w:val="20"/>
        </w:rPr>
        <w:t xml:space="preserve"> is enough to </w:t>
      </w:r>
      <w:r w:rsidR="00A77268">
        <w:rPr>
          <w:rFonts w:ascii="Times New Roman" w:hAnsi="Times New Roman" w:cs="Times New Roman"/>
          <w:bCs/>
          <w:iCs/>
          <w:sz w:val="20"/>
          <w:szCs w:val="20"/>
        </w:rPr>
        <w:t>initialize</w:t>
      </w:r>
      <w:r w:rsidR="00B51972">
        <w:rPr>
          <w:rFonts w:ascii="Times New Roman" w:hAnsi="Times New Roman" w:cs="Times New Roman"/>
          <w:bCs/>
          <w:iCs/>
          <w:sz w:val="20"/>
          <w:szCs w:val="20"/>
        </w:rPr>
        <w:t>/</w:t>
      </w:r>
      <w:r w:rsidR="00EE583F">
        <w:rPr>
          <w:rFonts w:ascii="Times New Roman" w:hAnsi="Times New Roman" w:cs="Times New Roman"/>
          <w:bCs/>
          <w:iCs/>
          <w:sz w:val="20"/>
          <w:szCs w:val="20"/>
        </w:rPr>
        <w:t xml:space="preserve">update </w:t>
      </w:r>
      <w:r w:rsidR="002432EC">
        <w:rPr>
          <w:rFonts w:ascii="Times New Roman" w:hAnsi="Times New Roman" w:cs="Times New Roman"/>
          <w:bCs/>
          <w:iCs/>
          <w:sz w:val="20"/>
          <w:szCs w:val="20"/>
        </w:rPr>
        <w:t xml:space="preserve">time-invariant </w:t>
      </w:r>
      <w:proofErr w:type="spellStart"/>
      <w:r w:rsidR="00EE583F" w:rsidRPr="00626673">
        <w:rPr>
          <w:rFonts w:ascii="Times New Roman" w:hAnsi="Times New Roman" w:cs="Times New Roman"/>
          <w:bCs/>
          <w:iCs/>
          <w:sz w:val="20"/>
          <w:szCs w:val="20"/>
        </w:rPr>
        <w:t>K_mac</w:t>
      </w:r>
      <w:proofErr w:type="spellEnd"/>
      <w:r w:rsidR="00EE583F">
        <w:rPr>
          <w:rFonts w:ascii="Times New Roman" w:hAnsi="Times New Roman" w:cs="Times New Roman"/>
          <w:bCs/>
          <w:iCs/>
          <w:sz w:val="20"/>
          <w:szCs w:val="20"/>
        </w:rPr>
        <w:t>.</w:t>
      </w:r>
      <w:r w:rsidR="00107464">
        <w:rPr>
          <w:rFonts w:ascii="Times New Roman" w:hAnsi="Times New Roman" w:cs="Times New Roman"/>
          <w:bCs/>
          <w:iCs/>
          <w:sz w:val="20"/>
          <w:szCs w:val="20"/>
        </w:rPr>
        <w:t xml:space="preserve"> Thus, there is no need to study </w:t>
      </w:r>
      <w:r w:rsidR="00107464" w:rsidRPr="00626673">
        <w:rPr>
          <w:rFonts w:ascii="Times New Roman" w:hAnsi="Times New Roman" w:cs="Times New Roman"/>
          <w:bCs/>
          <w:iCs/>
          <w:sz w:val="20"/>
          <w:szCs w:val="20"/>
        </w:rPr>
        <w:t xml:space="preserve">additional </w:t>
      </w:r>
      <w:proofErr w:type="spellStart"/>
      <w:r w:rsidR="00107464" w:rsidRPr="00626673">
        <w:rPr>
          <w:rFonts w:ascii="Times New Roman" w:hAnsi="Times New Roman" w:cs="Times New Roman"/>
          <w:bCs/>
          <w:iCs/>
          <w:sz w:val="20"/>
          <w:szCs w:val="20"/>
        </w:rPr>
        <w:t>K_mac</w:t>
      </w:r>
      <w:proofErr w:type="spellEnd"/>
      <w:r w:rsidR="00107464" w:rsidRPr="00626673">
        <w:rPr>
          <w:rFonts w:ascii="Times New Roman" w:hAnsi="Times New Roman" w:cs="Times New Roman"/>
          <w:bCs/>
          <w:iCs/>
          <w:sz w:val="20"/>
          <w:szCs w:val="20"/>
        </w:rPr>
        <w:t xml:space="preserve"> updating mechanism</w:t>
      </w:r>
      <w:r w:rsidR="00107464">
        <w:rPr>
          <w:rFonts w:ascii="Times New Roman" w:hAnsi="Times New Roman" w:cs="Times New Roman"/>
          <w:bCs/>
          <w:iCs/>
          <w:sz w:val="20"/>
          <w:szCs w:val="20"/>
        </w:rPr>
        <w:t>.</w:t>
      </w:r>
    </w:p>
    <w:p w14:paraId="132B62E0" w14:textId="47ADF116" w:rsidR="00515EE0" w:rsidRDefault="00B51972" w:rsidP="009D1EB5">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w:t>
      </w:r>
      <w:r w:rsidR="002E3B16">
        <w:rPr>
          <w:rFonts w:ascii="Times New Roman" w:hAnsi="Times New Roman" w:cs="Times New Roman"/>
          <w:b/>
          <w:i/>
          <w:sz w:val="20"/>
          <w:szCs w:val="20"/>
          <w:u w:val="single"/>
        </w:rPr>
        <w:t>9</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9D1EB5">
        <w:rPr>
          <w:rFonts w:ascii="Times New Roman" w:hAnsi="Times New Roman" w:cs="Times New Roman"/>
          <w:bCs/>
          <w:iCs/>
          <w:sz w:val="20"/>
          <w:szCs w:val="20"/>
        </w:rPr>
        <w:t>T</w:t>
      </w:r>
      <w:r w:rsidR="009D1EB5" w:rsidRPr="00230488">
        <w:rPr>
          <w:rFonts w:ascii="Times New Roman" w:hAnsi="Times New Roman" w:cs="Times New Roman"/>
          <w:bCs/>
          <w:iCs/>
          <w:sz w:val="20"/>
          <w:szCs w:val="20"/>
        </w:rPr>
        <w:t>he usual system information update procedure</w:t>
      </w:r>
      <w:r w:rsidR="009D1EB5">
        <w:rPr>
          <w:rFonts w:ascii="Times New Roman" w:hAnsi="Times New Roman" w:cs="Times New Roman"/>
          <w:bCs/>
          <w:iCs/>
          <w:sz w:val="20"/>
          <w:szCs w:val="20"/>
        </w:rPr>
        <w:t xml:space="preserve"> is enough to initialize/update </w:t>
      </w:r>
      <w:proofErr w:type="spellStart"/>
      <w:r w:rsidR="009D1EB5" w:rsidRPr="00626673">
        <w:rPr>
          <w:rFonts w:ascii="Times New Roman" w:hAnsi="Times New Roman" w:cs="Times New Roman"/>
          <w:bCs/>
          <w:iCs/>
          <w:sz w:val="20"/>
          <w:szCs w:val="20"/>
        </w:rPr>
        <w:t>K_mac</w:t>
      </w:r>
      <w:proofErr w:type="spellEnd"/>
      <w:r w:rsidR="009D1EB5">
        <w:rPr>
          <w:rFonts w:ascii="Times New Roman" w:hAnsi="Times New Roman" w:cs="Times New Roman"/>
          <w:bCs/>
          <w:iCs/>
          <w:sz w:val="20"/>
          <w:szCs w:val="20"/>
        </w:rPr>
        <w:t xml:space="preserve">. </w:t>
      </w:r>
      <w:r w:rsidR="00605726">
        <w:rPr>
          <w:rFonts w:ascii="Times New Roman" w:hAnsi="Times New Roman" w:cs="Times New Roman"/>
          <w:bCs/>
          <w:iCs/>
          <w:sz w:val="20"/>
          <w:szCs w:val="20"/>
        </w:rPr>
        <w:t>A</w:t>
      </w:r>
      <w:r w:rsidR="00605726" w:rsidRPr="00626673">
        <w:rPr>
          <w:rFonts w:ascii="Times New Roman" w:hAnsi="Times New Roman" w:cs="Times New Roman"/>
          <w:bCs/>
          <w:iCs/>
          <w:sz w:val="20"/>
          <w:szCs w:val="20"/>
        </w:rPr>
        <w:t xml:space="preserve">dditional </w:t>
      </w:r>
      <w:proofErr w:type="spellStart"/>
      <w:r w:rsidR="00605726" w:rsidRPr="00626673">
        <w:rPr>
          <w:rFonts w:ascii="Times New Roman" w:hAnsi="Times New Roman" w:cs="Times New Roman"/>
          <w:bCs/>
          <w:iCs/>
          <w:sz w:val="20"/>
          <w:szCs w:val="20"/>
        </w:rPr>
        <w:t>K_mac</w:t>
      </w:r>
      <w:proofErr w:type="spellEnd"/>
      <w:r w:rsidR="00605726" w:rsidRPr="00626673">
        <w:rPr>
          <w:rFonts w:ascii="Times New Roman" w:hAnsi="Times New Roman" w:cs="Times New Roman"/>
          <w:bCs/>
          <w:iCs/>
          <w:sz w:val="20"/>
          <w:szCs w:val="20"/>
        </w:rPr>
        <w:t xml:space="preserve"> updating mechanism</w:t>
      </w:r>
      <w:r w:rsidR="00605726">
        <w:rPr>
          <w:rFonts w:ascii="Times New Roman" w:hAnsi="Times New Roman" w:cs="Times New Roman"/>
          <w:bCs/>
          <w:iCs/>
          <w:sz w:val="20"/>
          <w:szCs w:val="20"/>
        </w:rPr>
        <w:t xml:space="preserve"> is not needed.</w:t>
      </w:r>
    </w:p>
    <w:p w14:paraId="546E0715" w14:textId="77777777" w:rsidR="004B27FF" w:rsidRDefault="004B27FF" w:rsidP="004B27FF">
      <w:pPr>
        <w:pStyle w:val="2"/>
        <w:spacing w:before="120" w:after="120"/>
        <w:rPr>
          <w:bCs/>
          <w:iCs/>
          <w:sz w:val="20"/>
          <w:szCs w:val="20"/>
        </w:rPr>
      </w:pPr>
      <w:r w:rsidRPr="00737AF1">
        <w:rPr>
          <w:bCs/>
          <w:iCs/>
          <w:sz w:val="20"/>
          <w:szCs w:val="20"/>
        </w:rPr>
        <w:t>Issue #7: On K1/K2 range extension</w:t>
      </w:r>
    </w:p>
    <w:p w14:paraId="1C1295C9" w14:textId="0F9BF1DC" w:rsidR="004B27FF" w:rsidRDefault="004B27FF" w:rsidP="004B27F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agreement on</w:t>
      </w:r>
      <w:r w:rsidRPr="00A72DB7">
        <w:rPr>
          <w:rFonts w:ascii="Times New Roman" w:hAnsi="Times New Roman" w:cs="Times New Roman"/>
          <w:bCs/>
          <w:iCs/>
          <w:sz w:val="20"/>
          <w:szCs w:val="20"/>
        </w:rPr>
        <w:t xml:space="preserve"> </w:t>
      </w:r>
      <w:r w:rsidRPr="00133B07">
        <w:rPr>
          <w:rFonts w:ascii="Times New Roman" w:hAnsi="Times New Roman" w:cs="Times New Roman"/>
          <w:bCs/>
          <w:iCs/>
          <w:sz w:val="20"/>
          <w:szCs w:val="20"/>
        </w:rPr>
        <w:t>extend the value range of K1</w:t>
      </w:r>
      <w:r>
        <w:rPr>
          <w:rFonts w:ascii="Times New Roman" w:hAnsi="Times New Roman" w:cs="Times New Roman"/>
          <w:bCs/>
          <w:iCs/>
          <w:sz w:val="20"/>
          <w:szCs w:val="20"/>
        </w:rPr>
        <w:t xml:space="preserve"> f</w:t>
      </w:r>
      <w:r w:rsidRPr="00133B07">
        <w:rPr>
          <w:rFonts w:ascii="Times New Roman" w:hAnsi="Times New Roman" w:cs="Times New Roman"/>
          <w:bCs/>
          <w:iCs/>
          <w:sz w:val="20"/>
          <w:szCs w:val="20"/>
        </w:rPr>
        <w:t>or unpaired spectrum</w:t>
      </w:r>
      <w:r>
        <w:rPr>
          <w:rFonts w:ascii="Times New Roman" w:hAnsi="Times New Roman" w:cs="Times New Roman"/>
          <w:bCs/>
          <w:iCs/>
          <w:sz w:val="20"/>
          <w:szCs w:val="20"/>
        </w:rPr>
        <w:t xml:space="preserve"> was agreed, with FFS on the</w:t>
      </w:r>
      <w:r w:rsidRPr="00AA463A">
        <w:rPr>
          <w:rFonts w:ascii="Times New Roman" w:hAnsi="Times New Roman" w:cs="Times New Roman"/>
          <w:bCs/>
          <w:iCs/>
          <w:sz w:val="20"/>
          <w:szCs w:val="20"/>
        </w:rPr>
        <w:t xml:space="preserve"> impact of DCI</w:t>
      </w:r>
      <w:r w:rsidR="00D84BFA">
        <w:rPr>
          <w:rFonts w:ascii="Times New Roman" w:hAnsi="Times New Roman" w:cs="Times New Roman"/>
          <w:bCs/>
          <w:iCs/>
          <w:sz w:val="20"/>
          <w:szCs w:val="20"/>
        </w:rPr>
        <w:t xml:space="preserve"> </w:t>
      </w:r>
      <w:r w:rsidR="00D84BFA">
        <w:rPr>
          <w:rFonts w:ascii="Times New Roman" w:hAnsi="Times New Roman" w:cs="Times New Roman"/>
          <w:bCs/>
          <w:iCs/>
          <w:sz w:val="20"/>
          <w:szCs w:val="20"/>
        </w:rPr>
        <w:fldChar w:fldCharType="begin"/>
      </w:r>
      <w:r w:rsidR="00D84BFA">
        <w:rPr>
          <w:rFonts w:ascii="Times New Roman" w:hAnsi="Times New Roman" w:cs="Times New Roman"/>
          <w:bCs/>
          <w:iCs/>
          <w:sz w:val="20"/>
          <w:szCs w:val="20"/>
        </w:rPr>
        <w:instrText xml:space="preserve"> REF _Ref78741338 \n \h </w:instrText>
      </w:r>
      <w:r w:rsidR="00D84BFA">
        <w:rPr>
          <w:rFonts w:ascii="Times New Roman" w:hAnsi="Times New Roman" w:cs="Times New Roman"/>
          <w:bCs/>
          <w:iCs/>
          <w:sz w:val="20"/>
          <w:szCs w:val="20"/>
        </w:rPr>
      </w:r>
      <w:r w:rsidR="00D84BFA">
        <w:rPr>
          <w:rFonts w:ascii="Times New Roman" w:hAnsi="Times New Roman" w:cs="Times New Roman"/>
          <w:bCs/>
          <w:iCs/>
          <w:sz w:val="20"/>
          <w:szCs w:val="20"/>
        </w:rPr>
        <w:fldChar w:fldCharType="separate"/>
      </w:r>
      <w:r w:rsidR="00D84BFA">
        <w:rPr>
          <w:rFonts w:ascii="Times New Roman" w:hAnsi="Times New Roman" w:cs="Times New Roman"/>
          <w:bCs/>
          <w:iCs/>
          <w:sz w:val="20"/>
          <w:szCs w:val="20"/>
        </w:rPr>
        <w:t>[6]</w:t>
      </w:r>
      <w:r w:rsidR="00D84BFA">
        <w:rPr>
          <w:rFonts w:ascii="Times New Roman" w:hAnsi="Times New Roman" w:cs="Times New Roman"/>
          <w:bCs/>
          <w:iCs/>
          <w:sz w:val="20"/>
          <w:szCs w:val="20"/>
        </w:rPr>
        <w:fldChar w:fldCharType="end"/>
      </w:r>
      <w:r w:rsidRPr="00AA463A">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4B27FF" w14:paraId="350CAB63" w14:textId="77777777" w:rsidTr="00382BB1">
        <w:tc>
          <w:tcPr>
            <w:tcW w:w="9962" w:type="dxa"/>
          </w:tcPr>
          <w:p w14:paraId="1008FBBE" w14:textId="77777777" w:rsidR="004B27FF" w:rsidRDefault="004B27FF" w:rsidP="00382BB1">
            <w:pPr>
              <w:rPr>
                <w:lang w:eastAsia="x-none"/>
              </w:rPr>
            </w:pPr>
            <w:r w:rsidRPr="00685301">
              <w:rPr>
                <w:highlight w:val="green"/>
                <w:lang w:eastAsia="x-none"/>
              </w:rPr>
              <w:t>Agreement:</w:t>
            </w:r>
          </w:p>
          <w:p w14:paraId="43AE5295" w14:textId="77777777" w:rsidR="004B27FF" w:rsidRDefault="004B27FF" w:rsidP="00382BB1">
            <w:pPr>
              <w:rPr>
                <w:lang w:eastAsia="x-none"/>
              </w:rPr>
            </w:pPr>
            <w:r>
              <w:rPr>
                <w:lang w:eastAsia="x-none"/>
              </w:rPr>
              <w:t>For unpaired spectrum, extend the value range of K1 from (</w:t>
            </w:r>
            <w:proofErr w:type="gramStart"/>
            <w:r>
              <w:rPr>
                <w:lang w:eastAsia="x-none"/>
              </w:rPr>
              <w:t>0..</w:t>
            </w:r>
            <w:proofErr w:type="gramEnd"/>
            <w:r>
              <w:rPr>
                <w:lang w:eastAsia="x-none"/>
              </w:rPr>
              <w:t xml:space="preserve">15) to (0..31) </w:t>
            </w:r>
          </w:p>
          <w:p w14:paraId="11A2FE91" w14:textId="77777777" w:rsidR="004B27FF" w:rsidRPr="0006498C" w:rsidRDefault="004B27FF" w:rsidP="00382BB1">
            <w:pPr>
              <w:rPr>
                <w:lang w:eastAsia="x-none"/>
              </w:rPr>
            </w:pPr>
            <w:r>
              <w:rPr>
                <w:lang w:eastAsia="x-none"/>
              </w:rPr>
              <w:t>FFS: Whether there is an impact on the size of the PDSCH-to-</w:t>
            </w:r>
            <w:proofErr w:type="spellStart"/>
            <w:r>
              <w:rPr>
                <w:lang w:eastAsia="x-none"/>
              </w:rPr>
              <w:t>HARQ_feedback</w:t>
            </w:r>
            <w:proofErr w:type="spellEnd"/>
            <w:r>
              <w:rPr>
                <w:lang w:eastAsia="x-none"/>
              </w:rPr>
              <w:t xml:space="preserve"> timing indicator field in DCI.</w:t>
            </w:r>
          </w:p>
        </w:tc>
      </w:tr>
    </w:tbl>
    <w:p w14:paraId="4217BCF9" w14:textId="77777777" w:rsidR="004B27FF" w:rsidRDefault="004B27FF" w:rsidP="004B27FF">
      <w:pPr>
        <w:spacing w:beforeLines="50" w:before="120" w:afterLines="50" w:after="120"/>
        <w:rPr>
          <w:rFonts w:ascii="Times New Roman" w:hAnsi="Times New Roman" w:cs="Times New Roman"/>
          <w:bCs/>
          <w:iCs/>
          <w:sz w:val="20"/>
          <w:szCs w:val="20"/>
        </w:rPr>
      </w:pPr>
      <w:r w:rsidRPr="0080175B">
        <w:rPr>
          <w:rFonts w:ascii="Times New Roman" w:hAnsi="Times New Roman" w:cs="Times New Roman"/>
          <w:bCs/>
          <w:iCs/>
          <w:sz w:val="20"/>
          <w:szCs w:val="20"/>
        </w:rPr>
        <w:t>In our view, at least for ATG scenario, the network can be workable even if the size of the PDSCH-to-</w:t>
      </w:r>
      <w:proofErr w:type="spellStart"/>
      <w:r w:rsidRPr="0080175B">
        <w:rPr>
          <w:rFonts w:ascii="Times New Roman" w:hAnsi="Times New Roman" w:cs="Times New Roman"/>
          <w:bCs/>
          <w:iCs/>
          <w:sz w:val="20"/>
          <w:szCs w:val="20"/>
        </w:rPr>
        <w:t>HARQ_feedback</w:t>
      </w:r>
      <w:proofErr w:type="spellEnd"/>
      <w:r w:rsidRPr="0080175B">
        <w:rPr>
          <w:rFonts w:ascii="Times New Roman" w:hAnsi="Times New Roman" w:cs="Times New Roman"/>
          <w:bCs/>
          <w:iCs/>
          <w:sz w:val="20"/>
          <w:szCs w:val="20"/>
        </w:rPr>
        <w:t xml:space="preserve"> timing indicator field in DCI does not change.</w:t>
      </w:r>
    </w:p>
    <w:p w14:paraId="23B9654A" w14:textId="77777777" w:rsidR="004B27FF" w:rsidRDefault="004B27FF" w:rsidP="004B27FF">
      <w:pPr>
        <w:spacing w:beforeLines="50" w:before="120" w:afterLines="50" w:after="120"/>
        <w:jc w:val="center"/>
      </w:pPr>
      <w:r>
        <w:object w:dxaOrig="11437" w:dyaOrig="3337" w14:anchorId="6225850C">
          <v:shape id="_x0000_i1037" type="#_x0000_t75" style="width:389.95pt;height:114.05pt" o:ole="">
            <v:imagedata r:id="rId13" o:title=""/>
          </v:shape>
          <o:OLEObject Type="Embed" ProgID="Visio.Drawing.15" ShapeID="_x0000_i1037" DrawAspect="Content" ObjectID="_1694505791" r:id="rId14"/>
        </w:object>
      </w:r>
    </w:p>
    <w:p w14:paraId="1A6F90A4" w14:textId="77777777" w:rsidR="004B27FF" w:rsidRPr="00F94D6C" w:rsidRDefault="004B27FF" w:rsidP="004B27FF">
      <w:pPr>
        <w:pStyle w:val="15"/>
        <w:spacing w:before="120" w:after="120" w:line="240" w:lineRule="auto"/>
        <w:ind w:leftChars="0" w:left="0"/>
        <w:jc w:val="center"/>
        <w:rPr>
          <w:bCs/>
          <w:sz w:val="20"/>
        </w:rPr>
      </w:pPr>
      <w:r w:rsidRPr="0048531E">
        <w:rPr>
          <w:b/>
          <w:sz w:val="21"/>
        </w:rPr>
        <w:t xml:space="preserve">Figure </w:t>
      </w:r>
      <w:r>
        <w:rPr>
          <w:b/>
          <w:sz w:val="21"/>
        </w:rPr>
        <w:t>1</w:t>
      </w:r>
      <w:r w:rsidRPr="0048531E">
        <w:rPr>
          <w:b/>
          <w:sz w:val="21"/>
        </w:rPr>
        <w:t xml:space="preserve">: </w:t>
      </w:r>
      <w:r w:rsidRPr="006E7038">
        <w:rPr>
          <w:b/>
          <w:sz w:val="21"/>
        </w:rPr>
        <w:t>DL dominated frame structure with &gt;16 concatenated DL slots</w:t>
      </w:r>
      <w:r>
        <w:rPr>
          <w:b/>
          <w:sz w:val="21"/>
        </w:rPr>
        <w:t xml:space="preserve"> in ATG</w:t>
      </w:r>
      <w:r w:rsidRPr="006E7038">
        <w:rPr>
          <w:b/>
          <w:sz w:val="21"/>
        </w:rPr>
        <w:t>.</w:t>
      </w:r>
    </w:p>
    <w:p w14:paraId="450CA55D" w14:textId="77777777" w:rsidR="004B27FF" w:rsidRDefault="004B27FF" w:rsidP="004B27FF">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As shown in Figure 1, for a </w:t>
      </w:r>
      <w:r w:rsidRPr="00804096">
        <w:rPr>
          <w:rFonts w:ascii="Times New Roman" w:hAnsi="Times New Roman" w:cs="Times New Roman"/>
          <w:bCs/>
          <w:sz w:val="20"/>
          <w:szCs w:val="20"/>
        </w:rPr>
        <w:t xml:space="preserve">DL dominated </w:t>
      </w:r>
      <w:r w:rsidRPr="008D025E">
        <w:rPr>
          <w:rFonts w:ascii="Times New Roman" w:hAnsi="Times New Roman" w:cs="Times New Roman"/>
          <w:bCs/>
          <w:sz w:val="20"/>
          <w:szCs w:val="20"/>
        </w:rPr>
        <w:t>TDD frame structure (</w:t>
      </w:r>
      <w:r>
        <w:rPr>
          <w:rFonts w:ascii="Times New Roman" w:hAnsi="Times New Roman" w:cs="Times New Roman"/>
          <w:bCs/>
          <w:sz w:val="20"/>
          <w:szCs w:val="20"/>
        </w:rPr>
        <w:t xml:space="preserve">e.g., </w:t>
      </w:r>
      <w:r w:rsidRPr="008D025E">
        <w:rPr>
          <w:rFonts w:ascii="Times New Roman" w:hAnsi="Times New Roman" w:cs="Times New Roman"/>
          <w:bCs/>
          <w:sz w:val="20"/>
          <w:szCs w:val="20"/>
        </w:rPr>
        <w:t>27DL:4GP:9UL)</w:t>
      </w:r>
      <w:r>
        <w:rPr>
          <w:rFonts w:ascii="Times New Roman" w:hAnsi="Times New Roman" w:cs="Times New Roman"/>
          <w:bCs/>
          <w:sz w:val="20"/>
          <w:szCs w:val="20"/>
        </w:rPr>
        <w:t xml:space="preserve"> </w:t>
      </w:r>
      <w:r w:rsidRPr="00804096">
        <w:rPr>
          <w:rFonts w:ascii="Times New Roman" w:hAnsi="Times New Roman" w:cs="Times New Roman"/>
          <w:bCs/>
          <w:sz w:val="20"/>
          <w:szCs w:val="20"/>
        </w:rPr>
        <w:t>in ATG</w:t>
      </w:r>
      <w:r>
        <w:rPr>
          <w:rFonts w:ascii="Times New Roman" w:hAnsi="Times New Roman" w:cs="Times New Roman"/>
          <w:bCs/>
          <w:sz w:val="20"/>
          <w:szCs w:val="20"/>
        </w:rPr>
        <w:t xml:space="preserve">, when </w:t>
      </w:r>
      <w:r w:rsidRPr="009A260D">
        <w:rPr>
          <w:rFonts w:ascii="Times New Roman" w:hAnsi="Times New Roman" w:cs="Times New Roman"/>
          <w:bCs/>
          <w:sz w:val="20"/>
          <w:szCs w:val="20"/>
        </w:rPr>
        <w:t xml:space="preserve">the value range of K1 </w:t>
      </w:r>
      <w:r>
        <w:rPr>
          <w:rFonts w:ascii="Times New Roman" w:hAnsi="Times New Roman" w:cs="Times New Roman"/>
          <w:bCs/>
          <w:sz w:val="20"/>
          <w:szCs w:val="20"/>
        </w:rPr>
        <w:t xml:space="preserve">extended </w:t>
      </w:r>
      <w:r w:rsidRPr="009A260D">
        <w:rPr>
          <w:rFonts w:ascii="Times New Roman" w:hAnsi="Times New Roman" w:cs="Times New Roman"/>
          <w:bCs/>
          <w:sz w:val="20"/>
          <w:szCs w:val="20"/>
        </w:rPr>
        <w:t>to (</w:t>
      </w:r>
      <w:proofErr w:type="gramStart"/>
      <w:r w:rsidRPr="009A260D">
        <w:rPr>
          <w:rFonts w:ascii="Times New Roman" w:hAnsi="Times New Roman" w:cs="Times New Roman"/>
          <w:bCs/>
          <w:sz w:val="20"/>
          <w:szCs w:val="20"/>
        </w:rPr>
        <w:t>0..</w:t>
      </w:r>
      <w:proofErr w:type="gramEnd"/>
      <w:r w:rsidRPr="009A260D">
        <w:rPr>
          <w:rFonts w:ascii="Times New Roman" w:hAnsi="Times New Roman" w:cs="Times New Roman"/>
          <w:bCs/>
          <w:sz w:val="20"/>
          <w:szCs w:val="20"/>
        </w:rPr>
        <w:t>31)</w:t>
      </w:r>
      <w:r>
        <w:rPr>
          <w:rFonts w:ascii="Times New Roman" w:hAnsi="Times New Roman" w:cs="Times New Roman"/>
          <w:bCs/>
          <w:sz w:val="20"/>
          <w:szCs w:val="20"/>
        </w:rPr>
        <w:t>, several candidates of k1 values (e.g., 31, 22, 13) can guarantee that all PDSCH has a corresponding UL slot for HARQ feedback.</w:t>
      </w:r>
    </w:p>
    <w:p w14:paraId="1130CD0F" w14:textId="0C501DE2" w:rsidR="004B27FF" w:rsidRDefault="004B27FF" w:rsidP="004B27F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1456BB">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sz w:val="20"/>
          <w:szCs w:val="20"/>
        </w:rPr>
        <w:t>A</w:t>
      </w:r>
      <w:r w:rsidRPr="00430ABB">
        <w:rPr>
          <w:rFonts w:ascii="Times New Roman" w:hAnsi="Times New Roman" w:cs="Times New Roman"/>
          <w:sz w:val="20"/>
          <w:szCs w:val="20"/>
        </w:rPr>
        <w:t>t least for ATG scenario, the network can be workable even if the size of the PDSCH-to-</w:t>
      </w:r>
      <w:proofErr w:type="spellStart"/>
      <w:r w:rsidRPr="00430ABB">
        <w:rPr>
          <w:rFonts w:ascii="Times New Roman" w:hAnsi="Times New Roman" w:cs="Times New Roman"/>
          <w:sz w:val="20"/>
          <w:szCs w:val="20"/>
        </w:rPr>
        <w:t>HARQ_feedback</w:t>
      </w:r>
      <w:proofErr w:type="spellEnd"/>
      <w:r w:rsidRPr="00430ABB">
        <w:rPr>
          <w:rFonts w:ascii="Times New Roman" w:hAnsi="Times New Roman" w:cs="Times New Roman"/>
          <w:sz w:val="20"/>
          <w:szCs w:val="20"/>
        </w:rPr>
        <w:t xml:space="preserve"> timing indicator field in DCI does not change.</w:t>
      </w:r>
    </w:p>
    <w:p w14:paraId="18377DFC" w14:textId="77777777" w:rsidR="004B27FF" w:rsidRDefault="004B27FF" w:rsidP="004B27FF">
      <w:pPr>
        <w:spacing w:beforeLines="50" w:before="120" w:afterLines="50" w:after="120"/>
        <w:rPr>
          <w:rFonts w:ascii="Times New Roman" w:hAnsi="Times New Roman" w:cs="Times New Roman"/>
          <w:bCs/>
          <w:sz w:val="20"/>
          <w:szCs w:val="20"/>
        </w:rPr>
      </w:pPr>
    </w:p>
    <w:p w14:paraId="23E8F59B" w14:textId="5EFB4160" w:rsidR="004B27FF" w:rsidRDefault="004B27FF" w:rsidP="004B27FF">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N</w:t>
      </w:r>
      <w:r>
        <w:rPr>
          <w:rFonts w:ascii="Times New Roman" w:hAnsi="Times New Roman" w:cs="Times New Roman"/>
          <w:bCs/>
          <w:sz w:val="20"/>
          <w:szCs w:val="20"/>
        </w:rPr>
        <w:t xml:space="preserve">evertheless, as commented by ZTE in </w:t>
      </w:r>
      <w:r w:rsidRPr="00A72DB7">
        <w:rPr>
          <w:rFonts w:ascii="Times New Roman" w:hAnsi="Times New Roman" w:cs="Times New Roman"/>
          <w:bCs/>
          <w:iCs/>
          <w:sz w:val="20"/>
          <w:szCs w:val="20"/>
        </w:rPr>
        <w:t>RAN1#10</w:t>
      </w:r>
      <w:r>
        <w:rPr>
          <w:rFonts w:ascii="Times New Roman" w:hAnsi="Times New Roman" w:cs="Times New Roman"/>
          <w:bCs/>
          <w:iCs/>
          <w:sz w:val="20"/>
          <w:szCs w:val="20"/>
        </w:rPr>
        <w:t>5</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Pr>
          <w:rFonts w:ascii="Times New Roman" w:hAnsi="Times New Roman" w:cs="Times New Roman"/>
          <w:bCs/>
          <w:sz w:val="20"/>
          <w:szCs w:val="20"/>
        </w:rPr>
        <w:t xml:space="preserve">, the </w:t>
      </w:r>
      <w:r w:rsidRPr="003C2AE7">
        <w:rPr>
          <w:rFonts w:ascii="Times New Roman" w:hAnsi="Times New Roman" w:cs="Times New Roman"/>
          <w:bCs/>
          <w:sz w:val="20"/>
          <w:szCs w:val="20"/>
        </w:rPr>
        <w:t>flexibility of scheduling is quite limited</w:t>
      </w:r>
      <w:r>
        <w:rPr>
          <w:rFonts w:ascii="Times New Roman" w:hAnsi="Times New Roman" w:cs="Times New Roman"/>
          <w:bCs/>
          <w:sz w:val="20"/>
          <w:szCs w:val="20"/>
        </w:rPr>
        <w:t xml:space="preserve"> with maximum </w:t>
      </w:r>
      <w:proofErr w:type="gramStart"/>
      <w:r>
        <w:rPr>
          <w:rFonts w:ascii="Times New Roman" w:hAnsi="Times New Roman" w:cs="Times New Roman"/>
          <w:bCs/>
          <w:sz w:val="20"/>
          <w:szCs w:val="20"/>
        </w:rPr>
        <w:t>3 bit</w:t>
      </w:r>
      <w:proofErr w:type="gramEnd"/>
      <w:r>
        <w:rPr>
          <w:rFonts w:ascii="Times New Roman" w:hAnsi="Times New Roman" w:cs="Times New Roman"/>
          <w:bCs/>
          <w:sz w:val="20"/>
          <w:szCs w:val="20"/>
        </w:rPr>
        <w:t xml:space="preserve"> </w:t>
      </w:r>
      <w:r w:rsidRPr="009D6A38">
        <w:rPr>
          <w:rFonts w:ascii="Times New Roman" w:hAnsi="Times New Roman" w:cs="Times New Roman"/>
          <w:bCs/>
          <w:sz w:val="20"/>
          <w:szCs w:val="20"/>
        </w:rPr>
        <w:t>PDSCH-to-</w:t>
      </w:r>
      <w:proofErr w:type="spellStart"/>
      <w:r w:rsidRPr="009D6A38">
        <w:rPr>
          <w:rFonts w:ascii="Times New Roman" w:hAnsi="Times New Roman" w:cs="Times New Roman"/>
          <w:bCs/>
          <w:sz w:val="20"/>
          <w:szCs w:val="20"/>
        </w:rPr>
        <w:t>HARQ_feedback</w:t>
      </w:r>
      <w:proofErr w:type="spellEnd"/>
      <w:r w:rsidRPr="009D6A38">
        <w:rPr>
          <w:rFonts w:ascii="Times New Roman" w:hAnsi="Times New Roman" w:cs="Times New Roman"/>
          <w:bCs/>
          <w:sz w:val="20"/>
          <w:szCs w:val="20"/>
        </w:rPr>
        <w:t xml:space="preserve"> timing indicator field</w:t>
      </w:r>
      <w:r>
        <w:rPr>
          <w:rFonts w:ascii="Times New Roman" w:hAnsi="Times New Roman" w:cs="Times New Roman"/>
          <w:bCs/>
          <w:sz w:val="20"/>
          <w:szCs w:val="20"/>
        </w:rPr>
        <w:t xml:space="preserve"> in DCI</w:t>
      </w:r>
      <w:r w:rsidR="00B25052">
        <w:rPr>
          <w:rFonts w:ascii="Times New Roman" w:hAnsi="Times New Roman" w:cs="Times New Roman"/>
          <w:bCs/>
          <w:sz w:val="20"/>
          <w:szCs w:val="20"/>
        </w:rPr>
        <w:t xml:space="preserve"> </w:t>
      </w:r>
      <w:r w:rsidR="00B25052">
        <w:rPr>
          <w:rFonts w:ascii="Times New Roman" w:hAnsi="Times New Roman" w:cs="Times New Roman"/>
          <w:bCs/>
          <w:sz w:val="20"/>
          <w:szCs w:val="20"/>
        </w:rPr>
        <w:fldChar w:fldCharType="begin"/>
      </w:r>
      <w:r w:rsidR="00B25052">
        <w:rPr>
          <w:rFonts w:ascii="Times New Roman" w:hAnsi="Times New Roman" w:cs="Times New Roman"/>
          <w:bCs/>
          <w:sz w:val="20"/>
          <w:szCs w:val="20"/>
        </w:rPr>
        <w:instrText xml:space="preserve"> REF _Ref83562483 \n \h </w:instrText>
      </w:r>
      <w:r w:rsidR="00B25052">
        <w:rPr>
          <w:rFonts w:ascii="Times New Roman" w:hAnsi="Times New Roman" w:cs="Times New Roman"/>
          <w:bCs/>
          <w:sz w:val="20"/>
          <w:szCs w:val="20"/>
        </w:rPr>
      </w:r>
      <w:r w:rsidR="00B25052">
        <w:rPr>
          <w:rFonts w:ascii="Times New Roman" w:hAnsi="Times New Roman" w:cs="Times New Roman"/>
          <w:bCs/>
          <w:sz w:val="20"/>
          <w:szCs w:val="20"/>
        </w:rPr>
        <w:fldChar w:fldCharType="separate"/>
      </w:r>
      <w:r w:rsidR="00B25052">
        <w:rPr>
          <w:rFonts w:ascii="Times New Roman" w:hAnsi="Times New Roman" w:cs="Times New Roman"/>
          <w:bCs/>
          <w:sz w:val="20"/>
          <w:szCs w:val="20"/>
        </w:rPr>
        <w:t>[4]</w:t>
      </w:r>
      <w:r w:rsidR="00B25052">
        <w:rPr>
          <w:rFonts w:ascii="Times New Roman" w:hAnsi="Times New Roman" w:cs="Times New Roman"/>
          <w:bCs/>
          <w:sz w:val="20"/>
          <w:szCs w:val="20"/>
        </w:rPr>
        <w:fldChar w:fldCharType="end"/>
      </w:r>
      <w:r>
        <w:rPr>
          <w:rFonts w:ascii="Times New Roman" w:hAnsi="Times New Roman" w:cs="Times New Roman"/>
          <w:bCs/>
          <w:sz w:val="20"/>
          <w:szCs w:val="20"/>
        </w:rPr>
        <w:t>.</w:t>
      </w:r>
    </w:p>
    <w:tbl>
      <w:tblPr>
        <w:tblStyle w:val="aff7"/>
        <w:tblW w:w="0" w:type="auto"/>
        <w:tblLook w:val="04A0" w:firstRow="1" w:lastRow="0" w:firstColumn="1" w:lastColumn="0" w:noHBand="0" w:noVBand="1"/>
      </w:tblPr>
      <w:tblGrid>
        <w:gridCol w:w="9962"/>
      </w:tblGrid>
      <w:tr w:rsidR="004B27FF" w14:paraId="1B8A861E" w14:textId="77777777" w:rsidTr="00382BB1">
        <w:tc>
          <w:tcPr>
            <w:tcW w:w="9962" w:type="dxa"/>
          </w:tcPr>
          <w:p w14:paraId="3B22F29B" w14:textId="77777777" w:rsidR="004B27FF" w:rsidRPr="00F93AC3" w:rsidRDefault="004B27FF" w:rsidP="00382BB1">
            <w:pPr>
              <w:jc w:val="center"/>
              <w:rPr>
                <w:highlight w:val="cyan"/>
              </w:rPr>
            </w:pPr>
            <w:r w:rsidRPr="00F93AC3">
              <w:rPr>
                <w:bCs/>
                <w:noProof/>
                <w:highlight w:val="cyan"/>
              </w:rPr>
              <w:drawing>
                <wp:inline distT="0" distB="0" distL="114300" distR="114300" wp14:anchorId="060BF552" wp14:editId="13CEF1C1">
                  <wp:extent cx="4465320" cy="864446"/>
                  <wp:effectExtent l="0" t="0" r="0" b="0"/>
                  <wp:docPr id="4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5"/>
                          <a:stretch>
                            <a:fillRect/>
                          </a:stretch>
                        </pic:blipFill>
                        <pic:spPr>
                          <a:xfrm>
                            <a:off x="0" y="0"/>
                            <a:ext cx="4503942" cy="871923"/>
                          </a:xfrm>
                          <a:prstGeom prst="rect">
                            <a:avLst/>
                          </a:prstGeom>
                          <a:noFill/>
                          <a:ln>
                            <a:noFill/>
                          </a:ln>
                        </pic:spPr>
                      </pic:pic>
                    </a:graphicData>
                  </a:graphic>
                </wp:inline>
              </w:drawing>
            </w:r>
          </w:p>
          <w:p w14:paraId="46C20018" w14:textId="77777777" w:rsidR="004B27FF" w:rsidRPr="0006498C" w:rsidRDefault="004B27FF" w:rsidP="00382BB1">
            <w:pPr>
              <w:pStyle w:val="a9"/>
              <w:spacing w:before="120" w:after="120" w:line="254" w:lineRule="auto"/>
              <w:rPr>
                <w:i/>
                <w:iCs/>
              </w:rPr>
            </w:pPr>
            <w:r w:rsidRPr="00F93AC3">
              <w:rPr>
                <w:i/>
                <w:iCs/>
                <w:highlight w:val="cyan"/>
              </w:rPr>
              <w:t xml:space="preserve">As the example shown above, for the scheduling with larger HARQ process number, since </w:t>
            </w:r>
            <w:r w:rsidRPr="00F93AC3">
              <w:rPr>
                <w:rFonts w:hint="eastAsia"/>
                <w:i/>
                <w:iCs/>
                <w:highlight w:val="cyan"/>
              </w:rPr>
              <w:t>currently the DCI field</w:t>
            </w:r>
            <w:r w:rsidRPr="00F93AC3">
              <w:rPr>
                <w:i/>
                <w:iCs/>
                <w:highlight w:val="cyan"/>
              </w:rPr>
              <w:t xml:space="preserve"> (3 bits)</w:t>
            </w:r>
            <w:r w:rsidRPr="00F93AC3">
              <w:rPr>
                <w:rFonts w:hint="eastAsia"/>
                <w:i/>
                <w:iCs/>
                <w:highlight w:val="cyan"/>
              </w:rPr>
              <w:t xml:space="preserve"> can only support 8 different </w:t>
            </w:r>
            <w:r w:rsidRPr="00F93AC3">
              <w:rPr>
                <w:i/>
                <w:iCs/>
                <w:highlight w:val="cyan"/>
              </w:rPr>
              <w:t xml:space="preserve">K1 </w:t>
            </w:r>
            <w:r w:rsidRPr="00F93AC3">
              <w:rPr>
                <w:rFonts w:hint="eastAsia"/>
                <w:i/>
                <w:iCs/>
                <w:highlight w:val="cyan"/>
              </w:rPr>
              <w:t>candidates,</w:t>
            </w:r>
            <w:r w:rsidRPr="00F93AC3">
              <w:rPr>
                <w:i/>
                <w:iCs/>
                <w:highlight w:val="cyan"/>
              </w:rPr>
              <w:t xml:space="preserve"> the flexibility of scheduling is quite limited. So, there is need to further enhance it, e.g., extending the value range with 4 bits or other solutions.</w:t>
            </w:r>
          </w:p>
        </w:tc>
      </w:tr>
    </w:tbl>
    <w:p w14:paraId="3CBBC2BE" w14:textId="380BDA86" w:rsidR="00112957" w:rsidRDefault="004B27FF" w:rsidP="00112957">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Based on the above discussion, increase K1 value range in DCI is beneficial to allow higher scheduling flexibility. Regarding the candidate solutions, </w:t>
      </w:r>
      <w:r w:rsidR="00106F41" w:rsidRPr="00106F41">
        <w:rPr>
          <w:rFonts w:ascii="Times New Roman" w:hAnsi="Times New Roman" w:cs="Times New Roman"/>
          <w:bCs/>
          <w:sz w:val="20"/>
          <w:szCs w:val="20"/>
        </w:rPr>
        <w:t xml:space="preserve">extend the </w:t>
      </w:r>
      <w:r w:rsidR="00D10AA8" w:rsidRPr="009D6A38">
        <w:rPr>
          <w:rFonts w:ascii="Times New Roman" w:hAnsi="Times New Roman" w:cs="Times New Roman"/>
          <w:bCs/>
          <w:sz w:val="20"/>
          <w:szCs w:val="20"/>
        </w:rPr>
        <w:t>PDSCH-to-</w:t>
      </w:r>
      <w:proofErr w:type="spellStart"/>
      <w:r w:rsidR="00D10AA8" w:rsidRPr="009D6A38">
        <w:rPr>
          <w:rFonts w:ascii="Times New Roman" w:hAnsi="Times New Roman" w:cs="Times New Roman"/>
          <w:bCs/>
          <w:sz w:val="20"/>
          <w:szCs w:val="20"/>
        </w:rPr>
        <w:t>HARQ_feedback</w:t>
      </w:r>
      <w:proofErr w:type="spellEnd"/>
      <w:r w:rsidR="00106F41" w:rsidRPr="00106F41">
        <w:rPr>
          <w:rFonts w:ascii="Times New Roman" w:hAnsi="Times New Roman" w:cs="Times New Roman"/>
          <w:bCs/>
          <w:sz w:val="20"/>
          <w:szCs w:val="20"/>
        </w:rPr>
        <w:t xml:space="preserve"> </w:t>
      </w:r>
      <w:r w:rsidR="00112957" w:rsidRPr="00112957">
        <w:rPr>
          <w:rFonts w:ascii="Times New Roman" w:hAnsi="Times New Roman" w:cs="Times New Roman"/>
          <w:bCs/>
          <w:sz w:val="20"/>
          <w:szCs w:val="20"/>
        </w:rPr>
        <w:t xml:space="preserve">timing indicator field </w:t>
      </w:r>
      <w:r w:rsidR="00106F41" w:rsidRPr="00106F41">
        <w:rPr>
          <w:rFonts w:ascii="Times New Roman" w:hAnsi="Times New Roman" w:cs="Times New Roman"/>
          <w:bCs/>
          <w:sz w:val="20"/>
          <w:szCs w:val="20"/>
        </w:rPr>
        <w:t xml:space="preserve">up to </w:t>
      </w:r>
      <w:r w:rsidR="00B577C9">
        <w:rPr>
          <w:rFonts w:ascii="Times New Roman" w:hAnsi="Times New Roman" w:cs="Times New Roman"/>
          <w:bCs/>
          <w:sz w:val="20"/>
          <w:szCs w:val="20"/>
        </w:rPr>
        <w:t>4</w:t>
      </w:r>
      <w:r w:rsidR="00106F41" w:rsidRPr="00106F41">
        <w:rPr>
          <w:rFonts w:ascii="Times New Roman" w:hAnsi="Times New Roman" w:cs="Times New Roman"/>
          <w:bCs/>
          <w:sz w:val="20"/>
          <w:szCs w:val="20"/>
        </w:rPr>
        <w:t xml:space="preserve"> bits</w:t>
      </w:r>
      <w:r w:rsidR="00112957">
        <w:rPr>
          <w:rFonts w:ascii="Times New Roman" w:hAnsi="Times New Roman" w:cs="Times New Roman"/>
          <w:bCs/>
          <w:sz w:val="20"/>
          <w:szCs w:val="20"/>
        </w:rPr>
        <w:t xml:space="preserve"> </w:t>
      </w:r>
      <w:r w:rsidR="007408CA" w:rsidRPr="006D2580">
        <w:rPr>
          <w:rFonts w:ascii="Times New Roman" w:hAnsi="Times New Roman" w:cs="Times New Roman"/>
          <w:bCs/>
          <w:sz w:val="20"/>
          <w:szCs w:val="20"/>
        </w:rPr>
        <w:t>for non-fallback DCI</w:t>
      </w:r>
      <w:r w:rsidR="007408CA">
        <w:rPr>
          <w:rFonts w:ascii="Times New Roman" w:hAnsi="Times New Roman" w:cs="Times New Roman"/>
          <w:bCs/>
          <w:sz w:val="20"/>
          <w:szCs w:val="20"/>
        </w:rPr>
        <w:t xml:space="preserve"> </w:t>
      </w:r>
      <w:r w:rsidR="00112957">
        <w:rPr>
          <w:rFonts w:ascii="Times New Roman" w:hAnsi="Times New Roman" w:cs="Times New Roman"/>
          <w:bCs/>
          <w:sz w:val="20"/>
          <w:szCs w:val="20"/>
        </w:rPr>
        <w:t xml:space="preserve">is </w:t>
      </w:r>
      <w:r w:rsidR="00112957" w:rsidRPr="00DD3035">
        <w:rPr>
          <w:rFonts w:ascii="Times New Roman" w:hAnsi="Times New Roman" w:cs="Times New Roman"/>
          <w:bCs/>
          <w:sz w:val="20"/>
          <w:szCs w:val="20"/>
        </w:rPr>
        <w:t xml:space="preserve">preferred </w:t>
      </w:r>
      <w:r w:rsidR="00112957">
        <w:rPr>
          <w:rFonts w:ascii="Times New Roman" w:hAnsi="Times New Roman" w:cs="Times New Roman"/>
          <w:bCs/>
          <w:sz w:val="20"/>
          <w:szCs w:val="20"/>
        </w:rPr>
        <w:t xml:space="preserve">for less </w:t>
      </w:r>
      <w:r w:rsidR="00112957" w:rsidRPr="009D6A38">
        <w:rPr>
          <w:rFonts w:ascii="Times New Roman" w:hAnsi="Times New Roman" w:cs="Times New Roman"/>
          <w:bCs/>
          <w:sz w:val="20"/>
          <w:szCs w:val="20"/>
        </w:rPr>
        <w:t>spec impact</w:t>
      </w:r>
      <w:r w:rsidR="00112957" w:rsidRPr="00DD3035">
        <w:rPr>
          <w:rFonts w:ascii="Times New Roman" w:hAnsi="Times New Roman" w:cs="Times New Roman"/>
          <w:bCs/>
          <w:sz w:val="20"/>
          <w:szCs w:val="20"/>
        </w:rPr>
        <w:t>.</w:t>
      </w:r>
    </w:p>
    <w:p w14:paraId="5D97079D" w14:textId="0F1CE415" w:rsidR="004B27FF" w:rsidRDefault="004B27FF" w:rsidP="004B27FF">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sidR="00333646">
        <w:rPr>
          <w:rFonts w:ascii="Times New Roman" w:hAnsi="Times New Roman" w:cs="Times New Roman"/>
          <w:b/>
          <w:i/>
          <w:sz w:val="20"/>
          <w:szCs w:val="20"/>
          <w:u w:val="single"/>
        </w:rPr>
        <w:t>10</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If </w:t>
      </w:r>
      <w:r>
        <w:rPr>
          <w:rFonts w:ascii="Times New Roman" w:hAnsi="Times New Roman" w:cs="Times New Roman"/>
          <w:bCs/>
          <w:sz w:val="20"/>
          <w:szCs w:val="20"/>
        </w:rPr>
        <w:t xml:space="preserve">increased K1 value range in DCI is supported, </w:t>
      </w:r>
      <w:r w:rsidR="00EC0D5C" w:rsidRPr="00106F41">
        <w:rPr>
          <w:rFonts w:ascii="Times New Roman" w:hAnsi="Times New Roman" w:cs="Times New Roman"/>
          <w:bCs/>
          <w:sz w:val="20"/>
          <w:szCs w:val="20"/>
        </w:rPr>
        <w:t xml:space="preserve">extend the </w:t>
      </w:r>
      <w:r w:rsidR="00EC0D5C" w:rsidRPr="009D6A38">
        <w:rPr>
          <w:rFonts w:ascii="Times New Roman" w:hAnsi="Times New Roman" w:cs="Times New Roman"/>
          <w:bCs/>
          <w:sz w:val="20"/>
          <w:szCs w:val="20"/>
        </w:rPr>
        <w:t>PDSCH-to-</w:t>
      </w:r>
      <w:proofErr w:type="spellStart"/>
      <w:r w:rsidR="00EC0D5C" w:rsidRPr="009D6A38">
        <w:rPr>
          <w:rFonts w:ascii="Times New Roman" w:hAnsi="Times New Roman" w:cs="Times New Roman"/>
          <w:bCs/>
          <w:sz w:val="20"/>
          <w:szCs w:val="20"/>
        </w:rPr>
        <w:t>HARQ_feedback</w:t>
      </w:r>
      <w:proofErr w:type="spellEnd"/>
      <w:r w:rsidR="00EC0D5C" w:rsidRPr="00106F41">
        <w:rPr>
          <w:rFonts w:ascii="Times New Roman" w:hAnsi="Times New Roman" w:cs="Times New Roman"/>
          <w:bCs/>
          <w:sz w:val="20"/>
          <w:szCs w:val="20"/>
        </w:rPr>
        <w:t xml:space="preserve"> </w:t>
      </w:r>
      <w:r w:rsidR="00EC0D5C" w:rsidRPr="00112957">
        <w:rPr>
          <w:rFonts w:ascii="Times New Roman" w:hAnsi="Times New Roman" w:cs="Times New Roman"/>
          <w:bCs/>
          <w:sz w:val="20"/>
          <w:szCs w:val="20"/>
        </w:rPr>
        <w:t xml:space="preserve">timing indicator field </w:t>
      </w:r>
      <w:r w:rsidR="00EC0D5C" w:rsidRPr="00106F41">
        <w:rPr>
          <w:rFonts w:ascii="Times New Roman" w:hAnsi="Times New Roman" w:cs="Times New Roman"/>
          <w:bCs/>
          <w:sz w:val="20"/>
          <w:szCs w:val="20"/>
        </w:rPr>
        <w:t xml:space="preserve">up to </w:t>
      </w:r>
      <w:r w:rsidR="00EC0D5C">
        <w:rPr>
          <w:rFonts w:ascii="Times New Roman" w:hAnsi="Times New Roman" w:cs="Times New Roman"/>
          <w:bCs/>
          <w:sz w:val="20"/>
          <w:szCs w:val="20"/>
        </w:rPr>
        <w:t>4</w:t>
      </w:r>
      <w:r w:rsidR="00EC0D5C" w:rsidRPr="00106F41">
        <w:rPr>
          <w:rFonts w:ascii="Times New Roman" w:hAnsi="Times New Roman" w:cs="Times New Roman"/>
          <w:bCs/>
          <w:sz w:val="20"/>
          <w:szCs w:val="20"/>
        </w:rPr>
        <w:t xml:space="preserve"> bits</w:t>
      </w:r>
      <w:r w:rsidR="00EC0D5C">
        <w:rPr>
          <w:rFonts w:ascii="Times New Roman" w:hAnsi="Times New Roman" w:cs="Times New Roman"/>
          <w:bCs/>
          <w:sz w:val="20"/>
          <w:szCs w:val="20"/>
        </w:rPr>
        <w:t xml:space="preserve"> </w:t>
      </w:r>
      <w:r w:rsidR="00EC0D5C" w:rsidRPr="006D2580">
        <w:rPr>
          <w:rFonts w:ascii="Times New Roman" w:hAnsi="Times New Roman" w:cs="Times New Roman"/>
          <w:bCs/>
          <w:sz w:val="20"/>
          <w:szCs w:val="20"/>
        </w:rPr>
        <w:t>for non-fallback DCI</w:t>
      </w:r>
      <w:r w:rsidR="00EC0D5C" w:rsidRPr="00DD3035">
        <w:rPr>
          <w:rFonts w:ascii="Times New Roman" w:hAnsi="Times New Roman" w:cs="Times New Roman"/>
          <w:bCs/>
          <w:sz w:val="20"/>
          <w:szCs w:val="20"/>
        </w:rPr>
        <w:t>.</w:t>
      </w:r>
    </w:p>
    <w:p w14:paraId="6C0D5B6E" w14:textId="4324C0B7" w:rsidR="00484B38" w:rsidRDefault="00484B38" w:rsidP="00484B38">
      <w:pPr>
        <w:pStyle w:val="2"/>
        <w:spacing w:before="120" w:after="120"/>
      </w:pPr>
      <w:r>
        <w:t>Issue #13: Beam failure recovery</w:t>
      </w:r>
      <w:r w:rsidRPr="005809D0">
        <w:t xml:space="preserve"> timing relationship</w:t>
      </w:r>
    </w:p>
    <w:p w14:paraId="1EF6B0FF" w14:textId="0D5F4AF3" w:rsidR="00664B6B" w:rsidRDefault="00664B6B" w:rsidP="00664B6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6</w:t>
      </w:r>
      <w:r w:rsidRPr="00A72DB7">
        <w:rPr>
          <w:rFonts w:ascii="Times New Roman" w:hAnsi="Times New Roman" w:cs="Times New Roman"/>
          <w:bCs/>
          <w:iCs/>
          <w:sz w:val="20"/>
          <w:szCs w:val="20"/>
        </w:rPr>
        <w:t>-e</w:t>
      </w:r>
      <w:r w:rsidRPr="00744F81">
        <w:rPr>
          <w:rFonts w:ascii="Times New Roman" w:hAnsi="Times New Roman" w:cs="Times New Roman"/>
          <w:bCs/>
          <w:iCs/>
          <w:sz w:val="20"/>
          <w:szCs w:val="20"/>
        </w:rPr>
        <w:t xml:space="preserve"> </w:t>
      </w:r>
      <w:r>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w:t>
      </w:r>
      <w:r>
        <w:rPr>
          <w:rFonts w:ascii="Times New Roman" w:hAnsi="Times New Roman" w:cs="Times New Roman" w:hint="eastAsia"/>
          <w:bCs/>
          <w:iCs/>
          <w:sz w:val="20"/>
          <w:szCs w:val="20"/>
        </w:rPr>
        <w:t>m</w:t>
      </w:r>
      <w:r>
        <w:rPr>
          <w:rFonts w:ascii="Times New Roman" w:hAnsi="Times New Roman" w:cs="Times New Roman"/>
          <w:bCs/>
          <w:iCs/>
          <w:sz w:val="20"/>
          <w:szCs w:val="20"/>
        </w:rPr>
        <w:t xml:space="preserve">ore inputs on </w:t>
      </w:r>
      <w:r w:rsidR="00226786" w:rsidRPr="00226786">
        <w:rPr>
          <w:rFonts w:ascii="Times New Roman" w:hAnsi="Times New Roman" w:cs="Times New Roman"/>
          <w:bCs/>
          <w:iCs/>
          <w:sz w:val="20"/>
          <w:szCs w:val="20"/>
        </w:rPr>
        <w:t>the necessity of enhancing BFR timing relationship(s)</w:t>
      </w:r>
      <w:r w:rsidRPr="00A151A8">
        <w:rPr>
          <w:rFonts w:ascii="Times New Roman" w:hAnsi="Times New Roman" w:cs="Times New Roman"/>
          <w:bCs/>
          <w:iCs/>
          <w:sz w:val="20"/>
          <w:szCs w:val="20"/>
        </w:rPr>
        <w:t xml:space="preserve"> </w:t>
      </w:r>
      <w:r>
        <w:rPr>
          <w:rFonts w:ascii="Times New Roman" w:hAnsi="Times New Roman" w:cs="Times New Roman"/>
          <w:bCs/>
          <w:iCs/>
          <w:sz w:val="20"/>
          <w:szCs w:val="20"/>
        </w:rPr>
        <w:t>in this RAN1 meeting</w:t>
      </w:r>
      <w:r w:rsidR="00226786">
        <w:rPr>
          <w:rFonts w:ascii="Times New Roman" w:hAnsi="Times New Roman" w:cs="Times New Roman"/>
          <w:bCs/>
          <w:iCs/>
          <w:sz w:val="20"/>
          <w:szCs w:val="20"/>
        </w:rPr>
        <w:t xml:space="preserve"> </w:t>
      </w:r>
      <w:r w:rsidR="00226786">
        <w:rPr>
          <w:rFonts w:ascii="Times New Roman" w:hAnsi="Times New Roman" w:cs="Times New Roman"/>
          <w:bCs/>
          <w:iCs/>
          <w:sz w:val="20"/>
          <w:szCs w:val="20"/>
        </w:rPr>
        <w:fldChar w:fldCharType="begin"/>
      </w:r>
      <w:r w:rsidR="00226786">
        <w:rPr>
          <w:rFonts w:ascii="Times New Roman" w:hAnsi="Times New Roman" w:cs="Times New Roman"/>
          <w:bCs/>
          <w:iCs/>
          <w:sz w:val="20"/>
          <w:szCs w:val="20"/>
        </w:rPr>
        <w:instrText xml:space="preserve"> REF _Ref83562720 \n \h </w:instrText>
      </w:r>
      <w:r w:rsidR="00226786">
        <w:rPr>
          <w:rFonts w:ascii="Times New Roman" w:hAnsi="Times New Roman" w:cs="Times New Roman"/>
          <w:bCs/>
          <w:iCs/>
          <w:sz w:val="20"/>
          <w:szCs w:val="20"/>
        </w:rPr>
      </w:r>
      <w:r w:rsidR="00226786">
        <w:rPr>
          <w:rFonts w:ascii="Times New Roman" w:hAnsi="Times New Roman" w:cs="Times New Roman"/>
          <w:bCs/>
          <w:iCs/>
          <w:sz w:val="20"/>
          <w:szCs w:val="20"/>
        </w:rPr>
        <w:fldChar w:fldCharType="separate"/>
      </w:r>
      <w:r w:rsidR="00226786">
        <w:rPr>
          <w:rFonts w:ascii="Times New Roman" w:hAnsi="Times New Roman" w:cs="Times New Roman"/>
          <w:bCs/>
          <w:iCs/>
          <w:sz w:val="20"/>
          <w:szCs w:val="20"/>
        </w:rPr>
        <w:t>[2]</w:t>
      </w:r>
      <w:r w:rsidR="00226786">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664B6B" w14:paraId="10B0055C" w14:textId="77777777" w:rsidTr="00664B6B">
        <w:tc>
          <w:tcPr>
            <w:tcW w:w="9962" w:type="dxa"/>
          </w:tcPr>
          <w:p w14:paraId="41BD995F" w14:textId="77777777" w:rsidR="00664B6B" w:rsidRPr="00710C8C" w:rsidRDefault="00664B6B" w:rsidP="00664B6B">
            <w:pPr>
              <w:rPr>
                <w:rFonts w:ascii="Arial" w:hAnsi="Arial" w:cs="Arial"/>
                <w:b/>
                <w:bCs/>
                <w:highlight w:val="cyan"/>
                <w:u w:val="single"/>
              </w:rPr>
            </w:pPr>
            <w:r w:rsidRPr="00710C8C">
              <w:rPr>
                <w:rFonts w:ascii="Arial" w:hAnsi="Arial" w:cs="Arial"/>
                <w:b/>
                <w:bCs/>
                <w:highlight w:val="cyan"/>
                <w:u w:val="single"/>
              </w:rPr>
              <w:t>Moderator recommendation on Issue #</w:t>
            </w:r>
            <w:r>
              <w:rPr>
                <w:rFonts w:ascii="Arial" w:hAnsi="Arial" w:cs="Arial"/>
                <w:b/>
                <w:bCs/>
                <w:highlight w:val="cyan"/>
                <w:u w:val="single"/>
              </w:rPr>
              <w:t>13</w:t>
            </w:r>
            <w:r w:rsidRPr="00710C8C">
              <w:rPr>
                <w:rFonts w:ascii="Arial" w:hAnsi="Arial" w:cs="Arial"/>
                <w:b/>
                <w:bCs/>
                <w:highlight w:val="cyan"/>
                <w:u w:val="single"/>
              </w:rPr>
              <w:t>:</w:t>
            </w:r>
          </w:p>
          <w:p w14:paraId="6A350FE7" w14:textId="38498A65" w:rsidR="00664B6B" w:rsidRPr="00664B6B" w:rsidRDefault="00664B6B" w:rsidP="00664B6B">
            <w:pPr>
              <w:pStyle w:val="a9"/>
              <w:spacing w:before="120" w:after="120" w:line="256" w:lineRule="auto"/>
              <w:rPr>
                <w:rFonts w:cs="Arial"/>
                <w:highlight w:val="cyan"/>
              </w:rPr>
            </w:pPr>
            <w:r w:rsidRPr="00710C8C">
              <w:rPr>
                <w:rFonts w:cs="Arial"/>
                <w:highlight w:val="cyan"/>
              </w:rPr>
              <w:t>P</w:t>
            </w:r>
            <w:r w:rsidRPr="00710C8C">
              <w:rPr>
                <w:rFonts w:cs="Arial"/>
                <w:highlight w:val="cyan"/>
                <w:lang w:eastAsia="ja-JP"/>
              </w:rPr>
              <w:t xml:space="preserve">roponents are encouraged to further justify the necessity of </w:t>
            </w:r>
            <w:r>
              <w:rPr>
                <w:rFonts w:cs="Arial"/>
                <w:highlight w:val="cyan"/>
                <w:lang w:eastAsia="ja-JP"/>
              </w:rPr>
              <w:t>enhancing BFR timing relationship(s)</w:t>
            </w:r>
            <w:r w:rsidRPr="00710C8C">
              <w:rPr>
                <w:rFonts w:cs="Arial"/>
                <w:highlight w:val="cyan"/>
                <w:lang w:eastAsia="ja-JP"/>
              </w:rPr>
              <w:t xml:space="preserve"> </w:t>
            </w:r>
            <w:r w:rsidRPr="00710C8C">
              <w:rPr>
                <w:rFonts w:cs="Arial"/>
                <w:highlight w:val="cyan"/>
              </w:rPr>
              <w:t>at the next RAN1 meeting.</w:t>
            </w:r>
          </w:p>
        </w:tc>
      </w:tr>
    </w:tbl>
    <w:p w14:paraId="3DB45343" w14:textId="5F8BF0A3" w:rsidR="003459E0" w:rsidRDefault="00127420" w:rsidP="009D1EB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n our view,</w:t>
      </w:r>
      <w:r w:rsidR="00E151E9">
        <w:rPr>
          <w:rFonts w:ascii="Times New Roman" w:hAnsi="Times New Roman" w:cs="Times New Roman"/>
          <w:bCs/>
          <w:iCs/>
          <w:sz w:val="20"/>
          <w:szCs w:val="20"/>
        </w:rPr>
        <w:t xml:space="preserve"> for the deployment scenario of one cell map</w:t>
      </w:r>
      <w:r w:rsidR="00B636E1">
        <w:rPr>
          <w:rFonts w:ascii="Times New Roman" w:hAnsi="Times New Roman" w:cs="Times New Roman"/>
          <w:bCs/>
          <w:iCs/>
          <w:sz w:val="20"/>
          <w:szCs w:val="20"/>
        </w:rPr>
        <w:t>p</w:t>
      </w:r>
      <w:r w:rsidR="009B2FAC">
        <w:rPr>
          <w:rFonts w:ascii="Times New Roman" w:hAnsi="Times New Roman" w:cs="Times New Roman"/>
          <w:bCs/>
          <w:iCs/>
          <w:sz w:val="20"/>
          <w:szCs w:val="20"/>
        </w:rPr>
        <w:t>ing</w:t>
      </w:r>
      <w:r w:rsidR="00E151E9">
        <w:rPr>
          <w:rFonts w:ascii="Times New Roman" w:hAnsi="Times New Roman" w:cs="Times New Roman"/>
          <w:bCs/>
          <w:iCs/>
          <w:sz w:val="20"/>
          <w:szCs w:val="20"/>
        </w:rPr>
        <w:t xml:space="preserve"> to one satellite beam, there is no BFR</w:t>
      </w:r>
      <w:r w:rsidR="00D01EBB">
        <w:rPr>
          <w:rFonts w:ascii="Times New Roman" w:hAnsi="Times New Roman" w:cs="Times New Roman"/>
          <w:bCs/>
          <w:iCs/>
          <w:sz w:val="20"/>
          <w:szCs w:val="20"/>
        </w:rPr>
        <w:t xml:space="preserve"> issue</w:t>
      </w:r>
      <w:r w:rsidR="005C5FF4">
        <w:rPr>
          <w:rFonts w:ascii="Times New Roman" w:hAnsi="Times New Roman" w:cs="Times New Roman"/>
          <w:bCs/>
          <w:iCs/>
          <w:sz w:val="20"/>
          <w:szCs w:val="20"/>
        </w:rPr>
        <w:t>, since</w:t>
      </w:r>
      <w:r w:rsidR="00454CE4">
        <w:rPr>
          <w:rFonts w:ascii="Times New Roman" w:hAnsi="Times New Roman" w:cs="Times New Roman"/>
          <w:bCs/>
          <w:iCs/>
          <w:sz w:val="20"/>
          <w:szCs w:val="20"/>
        </w:rPr>
        <w:t xml:space="preserve"> handover </w:t>
      </w:r>
      <w:r w:rsidR="00EE7F18">
        <w:rPr>
          <w:rFonts w:ascii="Times New Roman" w:hAnsi="Times New Roman" w:cs="Times New Roman"/>
          <w:bCs/>
          <w:iCs/>
          <w:sz w:val="20"/>
          <w:szCs w:val="20"/>
        </w:rPr>
        <w:t xml:space="preserve">is triggered </w:t>
      </w:r>
      <w:r w:rsidR="00916A0B">
        <w:rPr>
          <w:rFonts w:ascii="Times New Roman" w:hAnsi="Times New Roman" w:cs="Times New Roman"/>
          <w:bCs/>
          <w:iCs/>
          <w:sz w:val="20"/>
          <w:szCs w:val="20"/>
        </w:rPr>
        <w:t>instead</w:t>
      </w:r>
      <w:r w:rsidR="00454CE4">
        <w:rPr>
          <w:rFonts w:ascii="Times New Roman" w:hAnsi="Times New Roman" w:cs="Times New Roman"/>
          <w:bCs/>
          <w:iCs/>
          <w:sz w:val="20"/>
          <w:szCs w:val="20"/>
        </w:rPr>
        <w:t xml:space="preserve"> for satellite beams switching.</w:t>
      </w:r>
      <w:r w:rsidR="007C3F4D">
        <w:rPr>
          <w:rFonts w:ascii="Times New Roman" w:hAnsi="Times New Roman" w:cs="Times New Roman"/>
          <w:bCs/>
          <w:iCs/>
          <w:sz w:val="20"/>
          <w:szCs w:val="20"/>
        </w:rPr>
        <w:t xml:space="preserve"> </w:t>
      </w:r>
      <w:r w:rsidR="00417070">
        <w:rPr>
          <w:rFonts w:ascii="Times New Roman" w:hAnsi="Times New Roman" w:cs="Times New Roman"/>
          <w:bCs/>
          <w:iCs/>
          <w:sz w:val="20"/>
          <w:szCs w:val="20"/>
        </w:rPr>
        <w:t xml:space="preserve">BFR </w:t>
      </w:r>
      <w:r w:rsidR="00511463">
        <w:rPr>
          <w:rFonts w:ascii="Times New Roman" w:hAnsi="Times New Roman" w:cs="Times New Roman"/>
          <w:bCs/>
          <w:iCs/>
          <w:sz w:val="20"/>
          <w:szCs w:val="20"/>
        </w:rPr>
        <w:t xml:space="preserve">enhancement </w:t>
      </w:r>
      <w:r w:rsidR="00417070">
        <w:rPr>
          <w:rFonts w:ascii="Times New Roman" w:hAnsi="Times New Roman" w:cs="Times New Roman"/>
          <w:bCs/>
          <w:iCs/>
          <w:sz w:val="20"/>
          <w:szCs w:val="20"/>
        </w:rPr>
        <w:t xml:space="preserve">for </w:t>
      </w:r>
      <w:r w:rsidR="00654F64">
        <w:rPr>
          <w:rFonts w:ascii="Times New Roman" w:hAnsi="Times New Roman" w:cs="Times New Roman"/>
          <w:bCs/>
          <w:iCs/>
          <w:sz w:val="20"/>
          <w:szCs w:val="20"/>
        </w:rPr>
        <w:t xml:space="preserve">cell switching is not </w:t>
      </w:r>
      <w:r w:rsidR="0024786E">
        <w:rPr>
          <w:rFonts w:ascii="Times New Roman" w:hAnsi="Times New Roman" w:cs="Times New Roman"/>
          <w:bCs/>
          <w:iCs/>
          <w:sz w:val="20"/>
          <w:szCs w:val="20"/>
        </w:rPr>
        <w:t>considered</w:t>
      </w:r>
      <w:r w:rsidR="00654F64">
        <w:rPr>
          <w:rFonts w:ascii="Times New Roman" w:hAnsi="Times New Roman" w:cs="Times New Roman"/>
          <w:bCs/>
          <w:iCs/>
          <w:sz w:val="20"/>
          <w:szCs w:val="20"/>
        </w:rPr>
        <w:t>.</w:t>
      </w:r>
    </w:p>
    <w:p w14:paraId="36E20A48" w14:textId="77777777" w:rsidR="00C237CE" w:rsidRDefault="00871BA1" w:rsidP="009D1EB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the deployment scenario of one cell mapping to </w:t>
      </w:r>
      <w:r w:rsidR="003C5C9E">
        <w:rPr>
          <w:rFonts w:ascii="Times New Roman" w:hAnsi="Times New Roman" w:cs="Times New Roman"/>
          <w:bCs/>
          <w:iCs/>
          <w:sz w:val="20"/>
          <w:szCs w:val="20"/>
        </w:rPr>
        <w:t>multiple</w:t>
      </w:r>
      <w:r>
        <w:rPr>
          <w:rFonts w:ascii="Times New Roman" w:hAnsi="Times New Roman" w:cs="Times New Roman"/>
          <w:bCs/>
          <w:iCs/>
          <w:sz w:val="20"/>
          <w:szCs w:val="20"/>
        </w:rPr>
        <w:t xml:space="preserve"> satellite beam</w:t>
      </w:r>
      <w:r w:rsidR="005427D0">
        <w:rPr>
          <w:rFonts w:ascii="Times New Roman" w:hAnsi="Times New Roman" w:cs="Times New Roman"/>
          <w:bCs/>
          <w:iCs/>
          <w:sz w:val="20"/>
          <w:szCs w:val="20"/>
        </w:rPr>
        <w:t xml:space="preserve">, </w:t>
      </w:r>
      <w:r w:rsidR="00E317C5">
        <w:rPr>
          <w:rFonts w:ascii="Times New Roman" w:hAnsi="Times New Roman" w:cs="Times New Roman"/>
          <w:bCs/>
          <w:iCs/>
          <w:sz w:val="20"/>
          <w:szCs w:val="20"/>
        </w:rPr>
        <w:t xml:space="preserve">beam </w:t>
      </w:r>
      <w:r w:rsidR="005D40C0">
        <w:rPr>
          <w:rFonts w:ascii="Times New Roman" w:hAnsi="Times New Roman" w:cs="Times New Roman"/>
          <w:bCs/>
          <w:iCs/>
          <w:sz w:val="20"/>
          <w:szCs w:val="20"/>
        </w:rPr>
        <w:t xml:space="preserve">switching </w:t>
      </w:r>
      <w:r w:rsidR="00A80B46">
        <w:rPr>
          <w:rFonts w:ascii="Times New Roman" w:hAnsi="Times New Roman" w:cs="Times New Roman"/>
          <w:bCs/>
          <w:iCs/>
          <w:sz w:val="20"/>
          <w:szCs w:val="20"/>
        </w:rPr>
        <w:t>is</w:t>
      </w:r>
      <w:r w:rsidR="004845EF">
        <w:rPr>
          <w:rFonts w:ascii="Times New Roman" w:hAnsi="Times New Roman" w:cs="Times New Roman"/>
          <w:bCs/>
          <w:iCs/>
          <w:sz w:val="20"/>
          <w:szCs w:val="20"/>
        </w:rPr>
        <w:t xml:space="preserve"> </w:t>
      </w:r>
      <w:r w:rsidR="00BA50E2">
        <w:rPr>
          <w:rFonts w:ascii="Times New Roman" w:hAnsi="Times New Roman" w:cs="Times New Roman"/>
          <w:bCs/>
          <w:iCs/>
          <w:sz w:val="20"/>
          <w:szCs w:val="20"/>
        </w:rPr>
        <w:t xml:space="preserve">needed </w:t>
      </w:r>
      <w:r w:rsidR="00537D27">
        <w:rPr>
          <w:rFonts w:ascii="Times New Roman" w:hAnsi="Times New Roman" w:cs="Times New Roman"/>
          <w:bCs/>
          <w:iCs/>
          <w:sz w:val="20"/>
          <w:szCs w:val="20"/>
        </w:rPr>
        <w:t xml:space="preserve">when </w:t>
      </w:r>
      <w:r w:rsidR="00936038">
        <w:rPr>
          <w:rFonts w:ascii="Times New Roman" w:hAnsi="Times New Roman" w:cs="Times New Roman"/>
          <w:bCs/>
          <w:iCs/>
          <w:sz w:val="20"/>
          <w:szCs w:val="20"/>
        </w:rPr>
        <w:t>a</w:t>
      </w:r>
      <w:r w:rsidR="00C53868">
        <w:rPr>
          <w:rFonts w:ascii="Times New Roman" w:hAnsi="Times New Roman" w:cs="Times New Roman"/>
          <w:bCs/>
          <w:iCs/>
          <w:sz w:val="20"/>
          <w:szCs w:val="20"/>
        </w:rPr>
        <w:t xml:space="preserve"> </w:t>
      </w:r>
      <w:r w:rsidR="00537D27">
        <w:rPr>
          <w:rFonts w:ascii="Times New Roman" w:hAnsi="Times New Roman" w:cs="Times New Roman"/>
          <w:bCs/>
          <w:iCs/>
          <w:sz w:val="20"/>
          <w:szCs w:val="20"/>
        </w:rPr>
        <w:t>UE located</w:t>
      </w:r>
      <w:r w:rsidR="00BA50E2">
        <w:rPr>
          <w:rFonts w:ascii="Times New Roman" w:hAnsi="Times New Roman" w:cs="Times New Roman"/>
          <w:bCs/>
          <w:iCs/>
          <w:sz w:val="20"/>
          <w:szCs w:val="20"/>
        </w:rPr>
        <w:t xml:space="preserve"> </w:t>
      </w:r>
      <w:r w:rsidR="00BF6F0C">
        <w:rPr>
          <w:rFonts w:ascii="Times New Roman" w:hAnsi="Times New Roman" w:cs="Times New Roman"/>
          <w:bCs/>
          <w:iCs/>
          <w:sz w:val="20"/>
          <w:szCs w:val="20"/>
        </w:rPr>
        <w:t xml:space="preserve">in </w:t>
      </w:r>
      <w:r w:rsidR="00BA50E2">
        <w:rPr>
          <w:rFonts w:ascii="Times New Roman" w:hAnsi="Times New Roman" w:cs="Times New Roman"/>
          <w:bCs/>
          <w:iCs/>
          <w:sz w:val="20"/>
          <w:szCs w:val="20"/>
        </w:rPr>
        <w:t xml:space="preserve">the </w:t>
      </w:r>
      <w:r w:rsidR="005576C4">
        <w:rPr>
          <w:rFonts w:ascii="Times New Roman" w:hAnsi="Times New Roman" w:cs="Times New Roman"/>
          <w:bCs/>
          <w:iCs/>
          <w:sz w:val="20"/>
          <w:szCs w:val="20"/>
        </w:rPr>
        <w:t>overlapp</w:t>
      </w:r>
      <w:r w:rsidR="003744CB">
        <w:rPr>
          <w:rFonts w:ascii="Times New Roman" w:hAnsi="Times New Roman" w:cs="Times New Roman"/>
          <w:bCs/>
          <w:iCs/>
          <w:sz w:val="20"/>
          <w:szCs w:val="20"/>
        </w:rPr>
        <w:t>ed</w:t>
      </w:r>
      <w:r w:rsidR="005576C4">
        <w:rPr>
          <w:rFonts w:ascii="Times New Roman" w:hAnsi="Times New Roman" w:cs="Times New Roman"/>
          <w:bCs/>
          <w:iCs/>
          <w:sz w:val="20"/>
          <w:szCs w:val="20"/>
        </w:rPr>
        <w:t xml:space="preserve"> </w:t>
      </w:r>
      <w:r w:rsidR="005D2FB2">
        <w:rPr>
          <w:rFonts w:ascii="Times New Roman" w:hAnsi="Times New Roman" w:cs="Times New Roman"/>
          <w:bCs/>
          <w:iCs/>
          <w:sz w:val="20"/>
          <w:szCs w:val="20"/>
        </w:rPr>
        <w:t xml:space="preserve">coverage </w:t>
      </w:r>
      <w:r w:rsidR="005576C4">
        <w:rPr>
          <w:rFonts w:ascii="Times New Roman" w:hAnsi="Times New Roman" w:cs="Times New Roman"/>
          <w:bCs/>
          <w:iCs/>
          <w:sz w:val="20"/>
          <w:szCs w:val="20"/>
        </w:rPr>
        <w:t xml:space="preserve">region of </w:t>
      </w:r>
      <w:r w:rsidR="00332E4C">
        <w:rPr>
          <w:rFonts w:ascii="Times New Roman" w:hAnsi="Times New Roman" w:cs="Times New Roman"/>
          <w:bCs/>
          <w:iCs/>
          <w:sz w:val="20"/>
          <w:szCs w:val="20"/>
        </w:rPr>
        <w:t xml:space="preserve">two </w:t>
      </w:r>
      <w:r w:rsidR="005576C4">
        <w:rPr>
          <w:rFonts w:ascii="Times New Roman" w:hAnsi="Times New Roman" w:cs="Times New Roman"/>
          <w:bCs/>
          <w:iCs/>
          <w:sz w:val="20"/>
          <w:szCs w:val="20"/>
        </w:rPr>
        <w:t>adjacent satellite beams.</w:t>
      </w:r>
    </w:p>
    <w:p w14:paraId="2F84339E" w14:textId="0B6F938B" w:rsidR="00F50608" w:rsidRDefault="00990A40" w:rsidP="009D1EB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here was a discussion </w:t>
      </w:r>
      <w:r w:rsidR="000E36B3">
        <w:rPr>
          <w:rFonts w:ascii="Times New Roman" w:hAnsi="Times New Roman" w:cs="Times New Roman"/>
          <w:bCs/>
          <w:iCs/>
          <w:sz w:val="20"/>
          <w:szCs w:val="20"/>
        </w:rPr>
        <w:t>in</w:t>
      </w:r>
      <w:r>
        <w:rPr>
          <w:rFonts w:ascii="Times New Roman" w:hAnsi="Times New Roman" w:cs="Times New Roman"/>
          <w:bCs/>
          <w:iCs/>
          <w:sz w:val="20"/>
          <w:szCs w:val="20"/>
        </w:rPr>
        <w:t xml:space="preserve"> AI 8.4.4 on how to </w:t>
      </w:r>
      <w:r w:rsidR="00864EE5">
        <w:rPr>
          <w:rFonts w:ascii="Times New Roman" w:hAnsi="Times New Roman" w:cs="Times New Roman"/>
          <w:bCs/>
          <w:iCs/>
          <w:sz w:val="20"/>
          <w:szCs w:val="20"/>
        </w:rPr>
        <w:t xml:space="preserve">trigger satellite beam switching. Both </w:t>
      </w:r>
      <w:r w:rsidR="00864EE5" w:rsidRPr="00864EE5">
        <w:rPr>
          <w:rFonts w:ascii="Times New Roman" w:hAnsi="Times New Roman" w:cs="Times New Roman"/>
          <w:bCs/>
          <w:iCs/>
          <w:sz w:val="20"/>
          <w:szCs w:val="20"/>
        </w:rPr>
        <w:t xml:space="preserve">gNB dominant </w:t>
      </w:r>
      <w:r w:rsidR="00B343CC">
        <w:rPr>
          <w:rFonts w:ascii="Times New Roman" w:hAnsi="Times New Roman" w:cs="Times New Roman"/>
          <w:bCs/>
          <w:iCs/>
          <w:sz w:val="20"/>
          <w:szCs w:val="20"/>
        </w:rPr>
        <w:t>b</w:t>
      </w:r>
      <w:r w:rsidR="00864EE5" w:rsidRPr="00864EE5">
        <w:rPr>
          <w:rFonts w:ascii="Times New Roman" w:hAnsi="Times New Roman" w:cs="Times New Roman"/>
          <w:bCs/>
          <w:iCs/>
          <w:sz w:val="20"/>
          <w:szCs w:val="20"/>
        </w:rPr>
        <w:t xml:space="preserve">eam </w:t>
      </w:r>
      <w:r w:rsidR="00B343CC" w:rsidRPr="00864EE5">
        <w:rPr>
          <w:rFonts w:ascii="Times New Roman" w:hAnsi="Times New Roman" w:cs="Times New Roman"/>
          <w:bCs/>
          <w:iCs/>
          <w:sz w:val="20"/>
          <w:szCs w:val="20"/>
        </w:rPr>
        <w:t>switch</w:t>
      </w:r>
      <w:r w:rsidR="00B343CC">
        <w:rPr>
          <w:rFonts w:ascii="Times New Roman" w:hAnsi="Times New Roman" w:cs="Times New Roman"/>
          <w:bCs/>
          <w:iCs/>
          <w:sz w:val="20"/>
          <w:szCs w:val="20"/>
        </w:rPr>
        <w:t xml:space="preserve"> </w:t>
      </w:r>
      <w:r w:rsidR="00864EE5" w:rsidRPr="00864EE5">
        <w:rPr>
          <w:rFonts w:ascii="Times New Roman" w:hAnsi="Times New Roman" w:cs="Times New Roman"/>
          <w:bCs/>
          <w:iCs/>
          <w:sz w:val="20"/>
          <w:szCs w:val="20"/>
        </w:rPr>
        <w:t>replying on prediction on gNB side</w:t>
      </w:r>
      <w:r w:rsidR="00864EE5">
        <w:rPr>
          <w:rFonts w:ascii="Times New Roman" w:hAnsi="Times New Roman" w:cs="Times New Roman"/>
          <w:bCs/>
          <w:iCs/>
          <w:sz w:val="20"/>
          <w:szCs w:val="20"/>
        </w:rPr>
        <w:t xml:space="preserve"> and </w:t>
      </w:r>
      <w:r w:rsidR="00864EE5" w:rsidRPr="00864EE5">
        <w:rPr>
          <w:rFonts w:ascii="Times New Roman" w:hAnsi="Times New Roman" w:cs="Times New Roman"/>
          <w:bCs/>
          <w:iCs/>
          <w:sz w:val="20"/>
          <w:szCs w:val="20"/>
        </w:rPr>
        <w:t>UE dominant beam switch</w:t>
      </w:r>
      <w:r w:rsidR="00864EE5">
        <w:rPr>
          <w:rFonts w:ascii="Times New Roman" w:hAnsi="Times New Roman" w:cs="Times New Roman"/>
          <w:bCs/>
          <w:iCs/>
          <w:sz w:val="20"/>
          <w:szCs w:val="20"/>
        </w:rPr>
        <w:t xml:space="preserve"> </w:t>
      </w:r>
      <w:r w:rsidR="00864EE5" w:rsidRPr="00864EE5">
        <w:rPr>
          <w:rFonts w:ascii="Times New Roman" w:hAnsi="Times New Roman" w:cs="Times New Roman"/>
          <w:bCs/>
          <w:iCs/>
          <w:sz w:val="20"/>
          <w:szCs w:val="20"/>
        </w:rPr>
        <w:t>based on assistance information</w:t>
      </w:r>
      <w:r w:rsidR="00FF7940">
        <w:rPr>
          <w:rFonts w:ascii="Times New Roman" w:hAnsi="Times New Roman" w:cs="Times New Roman"/>
          <w:bCs/>
          <w:iCs/>
          <w:sz w:val="20"/>
          <w:szCs w:val="20"/>
        </w:rPr>
        <w:t xml:space="preserve"> </w:t>
      </w:r>
      <w:r w:rsidR="00F50608">
        <w:rPr>
          <w:rFonts w:ascii="Times New Roman" w:hAnsi="Times New Roman" w:cs="Times New Roman"/>
          <w:bCs/>
          <w:iCs/>
          <w:sz w:val="20"/>
          <w:szCs w:val="20"/>
        </w:rPr>
        <w:t xml:space="preserve">were discussed and </w:t>
      </w:r>
      <w:r w:rsidR="004C47C9">
        <w:rPr>
          <w:rFonts w:ascii="Times New Roman" w:hAnsi="Times New Roman" w:cs="Times New Roman"/>
          <w:bCs/>
          <w:iCs/>
          <w:sz w:val="20"/>
          <w:szCs w:val="20"/>
        </w:rPr>
        <w:t xml:space="preserve">the latter </w:t>
      </w:r>
      <w:r w:rsidR="0067039D">
        <w:rPr>
          <w:rFonts w:ascii="Times New Roman" w:hAnsi="Times New Roman" w:cs="Times New Roman"/>
          <w:bCs/>
          <w:iCs/>
          <w:sz w:val="20"/>
          <w:szCs w:val="20"/>
        </w:rPr>
        <w:t xml:space="preserve">approach (i.e., </w:t>
      </w:r>
      <w:r w:rsidR="0023323D" w:rsidRPr="00864EE5">
        <w:rPr>
          <w:rFonts w:ascii="Times New Roman" w:hAnsi="Times New Roman" w:cs="Times New Roman"/>
          <w:bCs/>
          <w:iCs/>
          <w:sz w:val="20"/>
          <w:szCs w:val="20"/>
        </w:rPr>
        <w:t>UE dominant beam switch</w:t>
      </w:r>
      <w:r w:rsidR="0067039D">
        <w:rPr>
          <w:rFonts w:ascii="Times New Roman" w:hAnsi="Times New Roman" w:cs="Times New Roman"/>
          <w:bCs/>
          <w:iCs/>
          <w:sz w:val="20"/>
          <w:szCs w:val="20"/>
        </w:rPr>
        <w:t>)</w:t>
      </w:r>
      <w:r w:rsidR="00CB32DD">
        <w:rPr>
          <w:rFonts w:ascii="Times New Roman" w:hAnsi="Times New Roman" w:cs="Times New Roman"/>
          <w:bCs/>
          <w:iCs/>
          <w:sz w:val="20"/>
          <w:szCs w:val="20"/>
        </w:rPr>
        <w:t xml:space="preserve"> </w:t>
      </w:r>
      <w:r w:rsidR="00833ED2">
        <w:rPr>
          <w:rFonts w:ascii="Times New Roman" w:hAnsi="Times New Roman" w:cs="Times New Roman"/>
          <w:bCs/>
          <w:iCs/>
          <w:sz w:val="20"/>
          <w:szCs w:val="20"/>
        </w:rPr>
        <w:t xml:space="preserve">was </w:t>
      </w:r>
      <w:r w:rsidR="00CB7317" w:rsidRPr="00CB7317">
        <w:rPr>
          <w:rFonts w:ascii="Times New Roman" w:hAnsi="Times New Roman" w:cs="Times New Roman"/>
          <w:bCs/>
          <w:iCs/>
          <w:sz w:val="20"/>
          <w:szCs w:val="20"/>
        </w:rPr>
        <w:t>deprioritize</w:t>
      </w:r>
      <w:r w:rsidR="00CB7317">
        <w:rPr>
          <w:rFonts w:ascii="Times New Roman" w:hAnsi="Times New Roman" w:cs="Times New Roman"/>
          <w:bCs/>
          <w:iCs/>
          <w:sz w:val="20"/>
          <w:szCs w:val="20"/>
        </w:rPr>
        <w:t>d</w:t>
      </w:r>
      <w:r w:rsidR="00650AB9">
        <w:rPr>
          <w:rFonts w:ascii="Times New Roman" w:hAnsi="Times New Roman" w:cs="Times New Roman"/>
          <w:bCs/>
          <w:iCs/>
          <w:sz w:val="20"/>
          <w:szCs w:val="20"/>
        </w:rPr>
        <w:t xml:space="preserve"> </w:t>
      </w:r>
      <w:r w:rsidR="00650AB9">
        <w:rPr>
          <w:rFonts w:ascii="Times New Roman" w:hAnsi="Times New Roman" w:cs="Times New Roman"/>
          <w:bCs/>
          <w:iCs/>
          <w:sz w:val="20"/>
          <w:szCs w:val="20"/>
        </w:rPr>
        <w:fldChar w:fldCharType="begin"/>
      </w:r>
      <w:r w:rsidR="00650AB9">
        <w:rPr>
          <w:rFonts w:ascii="Times New Roman" w:hAnsi="Times New Roman" w:cs="Times New Roman"/>
          <w:bCs/>
          <w:iCs/>
          <w:sz w:val="20"/>
          <w:szCs w:val="20"/>
        </w:rPr>
        <w:instrText xml:space="preserve"> REF _Ref83567959 \n \h </w:instrText>
      </w:r>
      <w:r w:rsidR="00650AB9">
        <w:rPr>
          <w:rFonts w:ascii="Times New Roman" w:hAnsi="Times New Roman" w:cs="Times New Roman"/>
          <w:bCs/>
          <w:iCs/>
          <w:sz w:val="20"/>
          <w:szCs w:val="20"/>
        </w:rPr>
      </w:r>
      <w:r w:rsidR="00650AB9">
        <w:rPr>
          <w:rFonts w:ascii="Times New Roman" w:hAnsi="Times New Roman" w:cs="Times New Roman"/>
          <w:bCs/>
          <w:iCs/>
          <w:sz w:val="20"/>
          <w:szCs w:val="20"/>
        </w:rPr>
        <w:fldChar w:fldCharType="separate"/>
      </w:r>
      <w:r w:rsidR="00650AB9">
        <w:rPr>
          <w:rFonts w:ascii="Times New Roman" w:hAnsi="Times New Roman" w:cs="Times New Roman"/>
          <w:bCs/>
          <w:iCs/>
          <w:sz w:val="20"/>
          <w:szCs w:val="20"/>
        </w:rPr>
        <w:t>[7]</w:t>
      </w:r>
      <w:r w:rsidR="00650AB9">
        <w:rPr>
          <w:rFonts w:ascii="Times New Roman" w:hAnsi="Times New Roman" w:cs="Times New Roman"/>
          <w:bCs/>
          <w:iCs/>
          <w:sz w:val="20"/>
          <w:szCs w:val="20"/>
        </w:rPr>
        <w:fldChar w:fldCharType="end"/>
      </w:r>
      <w:r w:rsidR="00CB7317">
        <w:rPr>
          <w:rFonts w:ascii="Times New Roman" w:hAnsi="Times New Roman" w:cs="Times New Roman"/>
          <w:bCs/>
          <w:iCs/>
          <w:sz w:val="20"/>
          <w:szCs w:val="20"/>
        </w:rPr>
        <w:t>.</w:t>
      </w:r>
      <w:r w:rsidR="00990F2D">
        <w:rPr>
          <w:rFonts w:ascii="Times New Roman" w:hAnsi="Times New Roman" w:cs="Times New Roman"/>
          <w:bCs/>
          <w:iCs/>
          <w:sz w:val="20"/>
          <w:szCs w:val="20"/>
        </w:rPr>
        <w:t xml:space="preserve"> </w:t>
      </w:r>
      <w:r w:rsidR="00CD388A">
        <w:rPr>
          <w:rFonts w:ascii="Times New Roman" w:hAnsi="Times New Roman" w:cs="Times New Roman"/>
          <w:bCs/>
          <w:iCs/>
          <w:sz w:val="20"/>
          <w:szCs w:val="20"/>
        </w:rPr>
        <w:t xml:space="preserve">BFR </w:t>
      </w:r>
      <w:r w:rsidR="000D7EFB">
        <w:rPr>
          <w:rFonts w:ascii="Times New Roman" w:hAnsi="Times New Roman" w:cs="Times New Roman"/>
          <w:bCs/>
          <w:iCs/>
          <w:sz w:val="20"/>
          <w:szCs w:val="20"/>
        </w:rPr>
        <w:t>can be considered as</w:t>
      </w:r>
      <w:r w:rsidR="008406C6">
        <w:rPr>
          <w:rFonts w:ascii="Times New Roman" w:hAnsi="Times New Roman" w:cs="Times New Roman"/>
          <w:bCs/>
          <w:iCs/>
          <w:sz w:val="20"/>
          <w:szCs w:val="20"/>
        </w:rPr>
        <w:t xml:space="preserve"> a</w:t>
      </w:r>
      <w:r w:rsidR="00A10217">
        <w:rPr>
          <w:rFonts w:ascii="Times New Roman" w:hAnsi="Times New Roman" w:cs="Times New Roman"/>
          <w:bCs/>
          <w:iCs/>
          <w:sz w:val="20"/>
          <w:szCs w:val="20"/>
        </w:rPr>
        <w:t xml:space="preserve"> </w:t>
      </w:r>
      <w:r w:rsidR="00B52EA1">
        <w:rPr>
          <w:rFonts w:ascii="Times New Roman" w:hAnsi="Times New Roman" w:cs="Times New Roman"/>
          <w:bCs/>
          <w:iCs/>
          <w:sz w:val="20"/>
          <w:szCs w:val="20"/>
        </w:rPr>
        <w:t xml:space="preserve">backoff </w:t>
      </w:r>
      <w:r w:rsidR="008406C6">
        <w:rPr>
          <w:rFonts w:ascii="Times New Roman" w:hAnsi="Times New Roman" w:cs="Times New Roman"/>
          <w:bCs/>
          <w:iCs/>
          <w:sz w:val="20"/>
          <w:szCs w:val="20"/>
        </w:rPr>
        <w:t>mechanism</w:t>
      </w:r>
      <w:r w:rsidR="002456E1">
        <w:rPr>
          <w:rFonts w:ascii="Times New Roman" w:hAnsi="Times New Roman" w:cs="Times New Roman"/>
          <w:bCs/>
          <w:iCs/>
          <w:sz w:val="20"/>
          <w:szCs w:val="20"/>
        </w:rPr>
        <w:t xml:space="preserve"> for </w:t>
      </w:r>
      <w:r w:rsidR="000E1F87">
        <w:rPr>
          <w:rFonts w:ascii="Times New Roman" w:hAnsi="Times New Roman" w:cs="Times New Roman"/>
          <w:bCs/>
          <w:iCs/>
          <w:sz w:val="20"/>
          <w:szCs w:val="20"/>
        </w:rPr>
        <w:t>beams switch.</w:t>
      </w:r>
    </w:p>
    <w:p w14:paraId="3EBEA19F" w14:textId="26669FC9" w:rsidR="00E27E98" w:rsidRDefault="00C96007" w:rsidP="00C960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w:t>
      </w:r>
      <w:r>
        <w:rPr>
          <w:rFonts w:ascii="Times New Roman" w:hAnsi="Times New Roman" w:cs="Times New Roman"/>
          <w:bCs/>
          <w:iCs/>
          <w:sz w:val="20"/>
          <w:szCs w:val="20"/>
        </w:rPr>
        <w:t>2</w:t>
      </w:r>
      <w:r w:rsidRPr="00A72DB7">
        <w:rPr>
          <w:rFonts w:ascii="Times New Roman" w:hAnsi="Times New Roman" w:cs="Times New Roman"/>
          <w:bCs/>
          <w:iCs/>
          <w:sz w:val="20"/>
          <w:szCs w:val="20"/>
        </w:rPr>
        <w:t>#1</w:t>
      </w:r>
      <w:r>
        <w:rPr>
          <w:rFonts w:ascii="Times New Roman" w:hAnsi="Times New Roman" w:cs="Times New Roman"/>
          <w:bCs/>
          <w:iCs/>
          <w:sz w:val="20"/>
          <w:szCs w:val="20"/>
        </w:rPr>
        <w:t>15</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several agreements were achieved on </w:t>
      </w:r>
      <w:r w:rsidR="00805D61">
        <w:rPr>
          <w:rFonts w:ascii="Times New Roman" w:hAnsi="Times New Roman" w:cs="Times New Roman"/>
          <w:bCs/>
          <w:iCs/>
          <w:sz w:val="20"/>
          <w:szCs w:val="20"/>
        </w:rPr>
        <w:t>UE location report</w:t>
      </w:r>
      <w:r w:rsidR="002B02E5">
        <w:rPr>
          <w:rFonts w:ascii="Times New Roman" w:hAnsi="Times New Roman" w:cs="Times New Roman"/>
          <w:bCs/>
          <w:iCs/>
          <w:sz w:val="20"/>
          <w:szCs w:val="20"/>
        </w:rPr>
        <w:t xml:space="preserve"> </w:t>
      </w:r>
      <w:r w:rsidR="002B02E5">
        <w:rPr>
          <w:rFonts w:ascii="Times New Roman" w:hAnsi="Times New Roman" w:cs="Times New Roman"/>
          <w:bCs/>
          <w:iCs/>
          <w:sz w:val="20"/>
          <w:szCs w:val="20"/>
        </w:rPr>
        <w:fldChar w:fldCharType="begin"/>
      </w:r>
      <w:r w:rsidR="002B02E5">
        <w:rPr>
          <w:rFonts w:ascii="Times New Roman" w:hAnsi="Times New Roman" w:cs="Times New Roman"/>
          <w:bCs/>
          <w:iCs/>
          <w:sz w:val="20"/>
          <w:szCs w:val="20"/>
        </w:rPr>
        <w:instrText xml:space="preserve"> REF _Ref83569572 \n \h </w:instrText>
      </w:r>
      <w:r w:rsidR="002B02E5">
        <w:rPr>
          <w:rFonts w:ascii="Times New Roman" w:hAnsi="Times New Roman" w:cs="Times New Roman"/>
          <w:bCs/>
          <w:iCs/>
          <w:sz w:val="20"/>
          <w:szCs w:val="20"/>
        </w:rPr>
      </w:r>
      <w:r w:rsidR="002B02E5">
        <w:rPr>
          <w:rFonts w:ascii="Times New Roman" w:hAnsi="Times New Roman" w:cs="Times New Roman"/>
          <w:bCs/>
          <w:iCs/>
          <w:sz w:val="20"/>
          <w:szCs w:val="20"/>
        </w:rPr>
        <w:fldChar w:fldCharType="separate"/>
      </w:r>
      <w:r w:rsidR="002B02E5">
        <w:rPr>
          <w:rFonts w:ascii="Times New Roman" w:hAnsi="Times New Roman" w:cs="Times New Roman"/>
          <w:bCs/>
          <w:iCs/>
          <w:sz w:val="20"/>
          <w:szCs w:val="20"/>
        </w:rPr>
        <w:t>[8]</w:t>
      </w:r>
      <w:r w:rsidR="002B02E5">
        <w:rPr>
          <w:rFonts w:ascii="Times New Roman" w:hAnsi="Times New Roman" w:cs="Times New Roman"/>
          <w:bCs/>
          <w:iCs/>
          <w:sz w:val="20"/>
          <w:szCs w:val="20"/>
        </w:rPr>
        <w:fldChar w:fldCharType="end"/>
      </w:r>
      <w:r>
        <w:rPr>
          <w:rFonts w:ascii="Times New Roman" w:hAnsi="Times New Roman" w:cs="Times New Roman"/>
          <w:bCs/>
          <w:iCs/>
          <w:sz w:val="20"/>
          <w:szCs w:val="20"/>
        </w:rPr>
        <w:t>.</w:t>
      </w:r>
      <w:r w:rsidR="00AD0374">
        <w:rPr>
          <w:rFonts w:ascii="Times New Roman" w:hAnsi="Times New Roman" w:cs="Times New Roman"/>
          <w:bCs/>
          <w:iCs/>
          <w:sz w:val="20"/>
          <w:szCs w:val="20"/>
        </w:rPr>
        <w:t xml:space="preserve"> RAN2</w:t>
      </w:r>
      <w:r w:rsidR="00695978">
        <w:rPr>
          <w:rFonts w:ascii="Times New Roman" w:hAnsi="Times New Roman" w:cs="Times New Roman"/>
          <w:bCs/>
          <w:iCs/>
          <w:sz w:val="20"/>
          <w:szCs w:val="20"/>
        </w:rPr>
        <w:t xml:space="preserve"> </w:t>
      </w:r>
      <w:r w:rsidR="00FA6D38">
        <w:rPr>
          <w:rFonts w:ascii="Times New Roman" w:hAnsi="Times New Roman" w:cs="Times New Roman"/>
          <w:bCs/>
          <w:iCs/>
          <w:sz w:val="20"/>
          <w:szCs w:val="20"/>
        </w:rPr>
        <w:t>has</w:t>
      </w:r>
      <w:r w:rsidR="00AD0374">
        <w:rPr>
          <w:rFonts w:ascii="Times New Roman" w:hAnsi="Times New Roman" w:cs="Times New Roman"/>
          <w:bCs/>
          <w:iCs/>
          <w:sz w:val="20"/>
          <w:szCs w:val="20"/>
        </w:rPr>
        <w:t xml:space="preserve"> </w:t>
      </w:r>
      <w:r w:rsidR="00FA6D38">
        <w:rPr>
          <w:rFonts w:ascii="Times New Roman" w:hAnsi="Times New Roman" w:cs="Times New Roman"/>
          <w:bCs/>
          <w:iCs/>
          <w:sz w:val="20"/>
          <w:szCs w:val="20"/>
        </w:rPr>
        <w:t>sent</w:t>
      </w:r>
      <w:r w:rsidR="001521DA">
        <w:rPr>
          <w:rFonts w:ascii="Times New Roman" w:hAnsi="Times New Roman" w:cs="Times New Roman"/>
          <w:bCs/>
          <w:iCs/>
          <w:sz w:val="20"/>
          <w:szCs w:val="20"/>
        </w:rPr>
        <w:t xml:space="preserve"> </w:t>
      </w:r>
      <w:r w:rsidR="00036086">
        <w:rPr>
          <w:rFonts w:ascii="Times New Roman" w:hAnsi="Times New Roman" w:cs="Times New Roman"/>
          <w:bCs/>
          <w:iCs/>
          <w:sz w:val="20"/>
          <w:szCs w:val="20"/>
        </w:rPr>
        <w:t xml:space="preserve">a </w:t>
      </w:r>
      <w:r w:rsidR="00AD0374">
        <w:rPr>
          <w:rFonts w:ascii="Times New Roman" w:hAnsi="Times New Roman" w:cs="Times New Roman"/>
          <w:bCs/>
          <w:iCs/>
          <w:sz w:val="20"/>
          <w:szCs w:val="20"/>
        </w:rPr>
        <w:t xml:space="preserve">LS to </w:t>
      </w:r>
      <w:r w:rsidR="000252E4">
        <w:rPr>
          <w:rFonts w:ascii="Times New Roman" w:hAnsi="Times New Roman" w:cs="Times New Roman"/>
          <w:bCs/>
          <w:iCs/>
          <w:sz w:val="20"/>
          <w:szCs w:val="20"/>
        </w:rPr>
        <w:t xml:space="preserve">SA3 for </w:t>
      </w:r>
      <w:r w:rsidR="00FA6D38">
        <w:rPr>
          <w:rFonts w:ascii="Times New Roman" w:hAnsi="Times New Roman" w:cs="Times New Roman"/>
          <w:bCs/>
          <w:iCs/>
          <w:sz w:val="20"/>
          <w:szCs w:val="20"/>
        </w:rPr>
        <w:t>clarification</w:t>
      </w:r>
      <w:r w:rsidR="00E27E98">
        <w:rPr>
          <w:rFonts w:ascii="Times New Roman" w:hAnsi="Times New Roman" w:cs="Times New Roman"/>
          <w:bCs/>
          <w:iCs/>
          <w:sz w:val="20"/>
          <w:szCs w:val="20"/>
        </w:rPr>
        <w:t xml:space="preserve"> on </w:t>
      </w:r>
      <w:r w:rsidR="005E3F41">
        <w:rPr>
          <w:rFonts w:ascii="Times New Roman" w:hAnsi="Times New Roman" w:cs="Times New Roman"/>
          <w:bCs/>
          <w:iCs/>
          <w:sz w:val="20"/>
          <w:szCs w:val="20"/>
        </w:rPr>
        <w:t xml:space="preserve">support of </w:t>
      </w:r>
      <w:r w:rsidR="00E27E98">
        <w:rPr>
          <w:rFonts w:ascii="Times New Roman" w:hAnsi="Times New Roman" w:cs="Times New Roman"/>
          <w:bCs/>
          <w:iCs/>
          <w:sz w:val="20"/>
          <w:szCs w:val="20"/>
        </w:rPr>
        <w:t>UE location report.</w:t>
      </w:r>
    </w:p>
    <w:p w14:paraId="1F108151" w14:textId="77777777" w:rsidR="003A2A50" w:rsidRDefault="003A2A50" w:rsidP="003A2A50">
      <w:pPr>
        <w:pStyle w:val="Doc-text2"/>
        <w:pBdr>
          <w:top w:val="single" w:sz="4" w:space="1" w:color="auto"/>
          <w:left w:val="single" w:sz="4" w:space="4" w:color="auto"/>
          <w:bottom w:val="single" w:sz="4" w:space="1" w:color="auto"/>
          <w:right w:val="single" w:sz="4" w:space="4" w:color="auto"/>
        </w:pBdr>
        <w:jc w:val="both"/>
      </w:pPr>
      <w:r>
        <w:t>Agreements via email - from offline 102 second round:</w:t>
      </w:r>
    </w:p>
    <w:p w14:paraId="573DC5BC" w14:textId="77777777" w:rsidR="003A2A50" w:rsidRPr="00635504" w:rsidRDefault="003A2A50" w:rsidP="00AB5BFB">
      <w:pPr>
        <w:pStyle w:val="Doc-text2"/>
        <w:numPr>
          <w:ilvl w:val="0"/>
          <w:numId w:val="2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635504">
        <w:lastRenderedPageBreak/>
        <w:t>Send new LS to SA3 for the need of NTN specific user consent for obtaining UE location by gNB."</w:t>
      </w:r>
    </w:p>
    <w:p w14:paraId="52611ADD" w14:textId="00E4C7A4" w:rsidR="00C96007" w:rsidRPr="003A2A50" w:rsidRDefault="00C96007" w:rsidP="009D1EB5">
      <w:pPr>
        <w:spacing w:beforeLines="50" w:before="120" w:afterLines="50" w:after="120"/>
        <w:rPr>
          <w:rFonts w:ascii="Times New Roman" w:hAnsi="Times New Roman" w:cs="Times New Roman"/>
          <w:bCs/>
          <w:iCs/>
          <w:sz w:val="20"/>
          <w:szCs w:val="20"/>
          <w:lang w:val="x-none"/>
        </w:rPr>
      </w:pPr>
    </w:p>
    <w:p w14:paraId="27B40836" w14:textId="77777777" w:rsidR="003F43AC" w:rsidRDefault="003F43AC" w:rsidP="003F43AC">
      <w:pPr>
        <w:pStyle w:val="Doc-text2"/>
        <w:pBdr>
          <w:top w:val="single" w:sz="4" w:space="1" w:color="auto"/>
          <w:left w:val="single" w:sz="4" w:space="4" w:color="auto"/>
          <w:bottom w:val="single" w:sz="4" w:space="1" w:color="auto"/>
          <w:right w:val="single" w:sz="4" w:space="4" w:color="auto"/>
        </w:pBdr>
      </w:pPr>
      <w:r>
        <w:t>Agreements via email - via offline 102:</w:t>
      </w:r>
    </w:p>
    <w:p w14:paraId="40ABB9FD" w14:textId="77777777" w:rsidR="003F43AC" w:rsidRDefault="003F43AC" w:rsidP="00AB5BFB">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If SA3 has no concern reporting coarse location during initial access, the coarse location information is reported in Msg5, i.e., via </w:t>
      </w:r>
      <w:proofErr w:type="spellStart"/>
      <w:r>
        <w:t>RRCSetupComplete</w:t>
      </w:r>
      <w:proofErr w:type="spellEnd"/>
      <w:r>
        <w:t>/</w:t>
      </w:r>
      <w:proofErr w:type="spellStart"/>
      <w:r>
        <w:t>RRCResumeComplete</w:t>
      </w:r>
      <w:proofErr w:type="spellEnd"/>
      <w:r>
        <w:t xml:space="preserve"> message.</w:t>
      </w:r>
    </w:p>
    <w:p w14:paraId="2AE66D9E" w14:textId="77777777" w:rsidR="003F43AC" w:rsidRDefault="003F43AC" w:rsidP="003F43AC">
      <w:pPr>
        <w:pStyle w:val="Doc-text2"/>
        <w:pBdr>
          <w:top w:val="single" w:sz="4" w:space="1" w:color="auto"/>
          <w:left w:val="single" w:sz="4" w:space="4" w:color="auto"/>
          <w:bottom w:val="single" w:sz="4" w:space="1" w:color="auto"/>
          <w:right w:val="single" w:sz="4" w:space="4" w:color="auto"/>
        </w:pBdr>
      </w:pPr>
      <w:r>
        <w:t>Working assumption:</w:t>
      </w:r>
    </w:p>
    <w:p w14:paraId="650813CC" w14:textId="77777777" w:rsidR="003F43AC" w:rsidRDefault="003F43AC" w:rsidP="00AB5BFB">
      <w:pPr>
        <w:pStyle w:val="Doc-text2"/>
        <w:numPr>
          <w:ilvl w:val="0"/>
          <w:numId w:val="20"/>
        </w:numPr>
        <w:pBdr>
          <w:top w:val="single" w:sz="4" w:space="1" w:color="auto"/>
          <w:left w:val="single" w:sz="4" w:space="4" w:color="auto"/>
          <w:bottom w:val="single" w:sz="4" w:space="1" w:color="auto"/>
          <w:right w:val="single" w:sz="4" w:space="4" w:color="auto"/>
        </w:pBdr>
        <w:overflowPunct/>
        <w:autoSpaceDE/>
        <w:autoSpaceDN/>
        <w:adjustRightInd/>
        <w:textAlignment w:val="auto"/>
      </w:pPr>
      <w:r>
        <w:t>Event triggered-based UE location reporting are configured by gNB to obtain UE location update of mobile UEs in RRC_CONNECTED</w:t>
      </w:r>
    </w:p>
    <w:p w14:paraId="63CB8E75" w14:textId="4034C85B" w:rsidR="00416539" w:rsidRPr="003F43AC" w:rsidRDefault="00416539" w:rsidP="009D1EB5">
      <w:pPr>
        <w:spacing w:beforeLines="50" w:before="120" w:afterLines="50" w:after="120"/>
        <w:rPr>
          <w:rFonts w:ascii="Times New Roman" w:hAnsi="Times New Roman" w:cs="Times New Roman"/>
          <w:bCs/>
          <w:iCs/>
          <w:sz w:val="20"/>
          <w:szCs w:val="20"/>
          <w:lang w:val="x-none"/>
        </w:rPr>
      </w:pPr>
    </w:p>
    <w:p w14:paraId="7579F30B" w14:textId="77777777" w:rsidR="002328C6" w:rsidRDefault="002328C6" w:rsidP="002328C6">
      <w:pPr>
        <w:pStyle w:val="Doc-text2"/>
        <w:pBdr>
          <w:top w:val="single" w:sz="4" w:space="1" w:color="auto"/>
          <w:left w:val="single" w:sz="4" w:space="1" w:color="auto"/>
          <w:bottom w:val="single" w:sz="4" w:space="1" w:color="auto"/>
          <w:right w:val="single" w:sz="4" w:space="1" w:color="auto"/>
        </w:pBdr>
      </w:pPr>
      <w:r>
        <w:t>Agreements online:</w:t>
      </w:r>
    </w:p>
    <w:p w14:paraId="626DE854" w14:textId="77777777" w:rsidR="002328C6" w:rsidRDefault="002328C6" w:rsidP="00AB5BFB">
      <w:pPr>
        <w:pStyle w:val="Doc-text2"/>
        <w:numPr>
          <w:ilvl w:val="0"/>
          <w:numId w:val="22"/>
        </w:numPr>
        <w:pBdr>
          <w:top w:val="single" w:sz="4" w:space="1" w:color="auto"/>
          <w:left w:val="single" w:sz="4" w:space="1" w:color="auto"/>
          <w:bottom w:val="single" w:sz="4" w:space="1" w:color="auto"/>
          <w:right w:val="single" w:sz="4" w:space="1" w:color="auto"/>
        </w:pBdr>
        <w:overflowPunct/>
        <w:autoSpaceDE/>
        <w:autoSpaceDN/>
        <w:adjustRightInd/>
        <w:textAlignment w:val="auto"/>
      </w:pPr>
      <w:r>
        <w:t xml:space="preserve">If accepted by SA3, if the gNB has user consent to obtain UE location in NTN, </w:t>
      </w:r>
      <w:r w:rsidRPr="008A4B4A">
        <w:t xml:space="preserve">reporting of finer location information/full GNSS </w:t>
      </w:r>
      <w:r>
        <w:t xml:space="preserve">coordinates in RRC_CONNECTED can be </w:t>
      </w:r>
      <w:r w:rsidRPr="008A4B4A">
        <w:t>supported after AS security is enabled</w:t>
      </w:r>
    </w:p>
    <w:p w14:paraId="2D76B7C2" w14:textId="77777777" w:rsidR="002328C6" w:rsidRPr="002068A0" w:rsidRDefault="002328C6" w:rsidP="00AB5BFB">
      <w:pPr>
        <w:pStyle w:val="Doc-text2"/>
        <w:numPr>
          <w:ilvl w:val="0"/>
          <w:numId w:val="22"/>
        </w:numPr>
        <w:pBdr>
          <w:top w:val="single" w:sz="4" w:space="1" w:color="auto"/>
          <w:left w:val="single" w:sz="4" w:space="1" w:color="auto"/>
          <w:bottom w:val="single" w:sz="4" w:space="1" w:color="auto"/>
          <w:right w:val="single" w:sz="4" w:space="1" w:color="auto"/>
        </w:pBdr>
        <w:overflowPunct/>
        <w:autoSpaceDE/>
        <w:autoSpaceDN/>
        <w:adjustRightInd/>
        <w:textAlignment w:val="auto"/>
      </w:pPr>
      <w:r>
        <w:t>P</w:t>
      </w:r>
      <w:r w:rsidRPr="002068A0">
        <w:t>eriodic location reporting can also be configured by gNB to obtain UE location update of mobi</w:t>
      </w:r>
      <w:r>
        <w:t xml:space="preserve">le UEs in RRC_CONNECTED. </w:t>
      </w:r>
      <w:r w:rsidRPr="002068A0">
        <w:t>RAN2 discuss whether it is part of existing periodic measurement report configuration or a new configuration for periodic reporting of UE location.</w:t>
      </w:r>
    </w:p>
    <w:p w14:paraId="4DCEE552" w14:textId="7DCB2302" w:rsidR="00CD67F3" w:rsidRDefault="00AE0FB4" w:rsidP="0063457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lang w:val="x-none"/>
        </w:rPr>
        <w:t>I</w:t>
      </w:r>
      <w:r>
        <w:rPr>
          <w:rFonts w:ascii="Times New Roman" w:hAnsi="Times New Roman" w:cs="Times New Roman"/>
          <w:bCs/>
          <w:iCs/>
          <w:sz w:val="20"/>
          <w:szCs w:val="20"/>
          <w:lang w:val="x-none"/>
        </w:rPr>
        <w:t xml:space="preserve">f </w:t>
      </w:r>
      <w:r w:rsidR="00C96202">
        <w:rPr>
          <w:rFonts w:ascii="Times New Roman" w:hAnsi="Times New Roman" w:cs="Times New Roman"/>
          <w:bCs/>
          <w:iCs/>
          <w:sz w:val="20"/>
          <w:szCs w:val="20"/>
        </w:rPr>
        <w:t>UE location report is supported</w:t>
      </w:r>
      <w:r w:rsidR="007A4F18">
        <w:rPr>
          <w:rFonts w:ascii="Times New Roman" w:hAnsi="Times New Roman" w:cs="Times New Roman"/>
          <w:bCs/>
          <w:iCs/>
          <w:sz w:val="20"/>
          <w:szCs w:val="20"/>
        </w:rPr>
        <w:t xml:space="preserve"> in RAN2</w:t>
      </w:r>
      <w:r w:rsidR="00B42BFD">
        <w:rPr>
          <w:rFonts w:ascii="Times New Roman" w:hAnsi="Times New Roman" w:cs="Times New Roman"/>
          <w:bCs/>
          <w:iCs/>
          <w:sz w:val="20"/>
          <w:szCs w:val="20"/>
        </w:rPr>
        <w:t xml:space="preserve"> and SA3</w:t>
      </w:r>
      <w:r w:rsidR="00B475F1">
        <w:rPr>
          <w:rFonts w:ascii="Times New Roman" w:hAnsi="Times New Roman" w:cs="Times New Roman"/>
          <w:bCs/>
          <w:iCs/>
          <w:sz w:val="20"/>
          <w:szCs w:val="20"/>
        </w:rPr>
        <w:t xml:space="preserve">, </w:t>
      </w:r>
      <w:r w:rsidR="00CD67F3">
        <w:rPr>
          <w:rFonts w:ascii="Times New Roman" w:hAnsi="Times New Roman" w:cs="Times New Roman"/>
          <w:bCs/>
          <w:iCs/>
          <w:sz w:val="20"/>
          <w:szCs w:val="20"/>
        </w:rPr>
        <w:t>robust b</w:t>
      </w:r>
      <w:r w:rsidR="00CD67F3" w:rsidRPr="00864EE5">
        <w:rPr>
          <w:rFonts w:ascii="Times New Roman" w:hAnsi="Times New Roman" w:cs="Times New Roman"/>
          <w:bCs/>
          <w:iCs/>
          <w:sz w:val="20"/>
          <w:szCs w:val="20"/>
        </w:rPr>
        <w:t>eam switch</w:t>
      </w:r>
      <w:r w:rsidR="00CD67F3">
        <w:rPr>
          <w:rFonts w:ascii="Times New Roman" w:hAnsi="Times New Roman" w:cs="Times New Roman"/>
          <w:bCs/>
          <w:iCs/>
          <w:sz w:val="20"/>
          <w:szCs w:val="20"/>
        </w:rPr>
        <w:t xml:space="preserve"> can be achieved based on network implementation. For example, gNB may configure two CORESET. When the gNB recognizes that a UE is going to the overlapped coverage region of two adjacent satellite beams, it may associate one CORESET with old beam, and one CORESET with new beam.</w:t>
      </w:r>
      <w:r w:rsidR="00900036">
        <w:rPr>
          <w:rFonts w:ascii="Times New Roman" w:hAnsi="Times New Roman" w:cs="Times New Roman"/>
          <w:bCs/>
          <w:iCs/>
          <w:sz w:val="20"/>
          <w:szCs w:val="20"/>
        </w:rPr>
        <w:t xml:space="preserve"> </w:t>
      </w:r>
      <w:r w:rsidR="00491A13">
        <w:rPr>
          <w:rFonts w:ascii="Times New Roman" w:hAnsi="Times New Roman" w:cs="Times New Roman" w:hint="eastAsia"/>
          <w:bCs/>
          <w:iCs/>
          <w:sz w:val="20"/>
          <w:szCs w:val="20"/>
        </w:rPr>
        <w:t>I</w:t>
      </w:r>
      <w:r w:rsidR="00491A13">
        <w:rPr>
          <w:rFonts w:ascii="Times New Roman" w:hAnsi="Times New Roman" w:cs="Times New Roman"/>
          <w:bCs/>
          <w:iCs/>
          <w:sz w:val="20"/>
          <w:szCs w:val="20"/>
        </w:rPr>
        <w:t xml:space="preserve">n this case, </w:t>
      </w:r>
      <w:r w:rsidR="00841A1C">
        <w:rPr>
          <w:rFonts w:ascii="Times New Roman" w:hAnsi="Times New Roman" w:cs="Times New Roman"/>
          <w:bCs/>
          <w:iCs/>
          <w:sz w:val="20"/>
          <w:szCs w:val="20"/>
        </w:rPr>
        <w:t xml:space="preserve">BFR seems no further needed as a </w:t>
      </w:r>
      <w:r w:rsidR="00EF5356">
        <w:rPr>
          <w:rFonts w:ascii="Times New Roman" w:hAnsi="Times New Roman" w:cs="Times New Roman"/>
          <w:bCs/>
          <w:iCs/>
          <w:sz w:val="20"/>
          <w:szCs w:val="20"/>
        </w:rPr>
        <w:t>backoff mechanism for beams switch.</w:t>
      </w:r>
    </w:p>
    <w:p w14:paraId="49B67EEA" w14:textId="3E7C758F" w:rsidR="00C83B99" w:rsidRDefault="00401947" w:rsidP="009D1EB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the above discussion, it is suggested to </w:t>
      </w:r>
      <w:r w:rsidR="008600FF">
        <w:rPr>
          <w:rFonts w:ascii="Times New Roman" w:hAnsi="Times New Roman" w:cs="Times New Roman"/>
          <w:bCs/>
          <w:iCs/>
          <w:sz w:val="20"/>
          <w:szCs w:val="20"/>
        </w:rPr>
        <w:t>postpone</w:t>
      </w:r>
      <w:r w:rsidR="009179B7">
        <w:rPr>
          <w:rFonts w:ascii="Times New Roman" w:hAnsi="Times New Roman" w:cs="Times New Roman"/>
          <w:bCs/>
          <w:iCs/>
          <w:sz w:val="20"/>
          <w:szCs w:val="20"/>
        </w:rPr>
        <w:t xml:space="preserve"> the </w:t>
      </w:r>
      <w:r w:rsidR="00746A1D">
        <w:rPr>
          <w:rFonts w:ascii="Times New Roman" w:hAnsi="Times New Roman" w:cs="Times New Roman"/>
          <w:bCs/>
          <w:iCs/>
          <w:sz w:val="20"/>
          <w:szCs w:val="20"/>
        </w:rPr>
        <w:t xml:space="preserve">discussion on </w:t>
      </w:r>
      <w:r w:rsidR="009E450E" w:rsidRPr="00226786">
        <w:rPr>
          <w:rFonts w:ascii="Times New Roman" w:hAnsi="Times New Roman" w:cs="Times New Roman"/>
          <w:bCs/>
          <w:iCs/>
          <w:sz w:val="20"/>
          <w:szCs w:val="20"/>
        </w:rPr>
        <w:t>enhancing BFR timing relationship</w:t>
      </w:r>
      <w:r w:rsidR="009E450E">
        <w:rPr>
          <w:rFonts w:ascii="Times New Roman" w:hAnsi="Times New Roman" w:cs="Times New Roman"/>
          <w:bCs/>
          <w:iCs/>
          <w:sz w:val="20"/>
          <w:szCs w:val="20"/>
        </w:rPr>
        <w:t xml:space="preserve"> </w:t>
      </w:r>
      <w:r w:rsidR="00C83B99">
        <w:rPr>
          <w:rFonts w:ascii="Times New Roman" w:hAnsi="Times New Roman" w:cs="Times New Roman"/>
          <w:bCs/>
          <w:iCs/>
          <w:sz w:val="20"/>
          <w:szCs w:val="20"/>
        </w:rPr>
        <w:t xml:space="preserve">to wait for </w:t>
      </w:r>
      <w:r w:rsidR="00D44ED6">
        <w:rPr>
          <w:rFonts w:ascii="Times New Roman" w:hAnsi="Times New Roman" w:cs="Times New Roman"/>
          <w:bCs/>
          <w:iCs/>
          <w:sz w:val="20"/>
          <w:szCs w:val="20"/>
        </w:rPr>
        <w:t>more</w:t>
      </w:r>
      <w:r w:rsidR="00C83B99">
        <w:rPr>
          <w:rFonts w:ascii="Times New Roman" w:hAnsi="Times New Roman" w:cs="Times New Roman"/>
          <w:bCs/>
          <w:iCs/>
          <w:sz w:val="20"/>
          <w:szCs w:val="20"/>
        </w:rPr>
        <w:t xml:space="preserve"> progress on UE location report</w:t>
      </w:r>
      <w:r w:rsidR="00DF757E">
        <w:rPr>
          <w:rFonts w:ascii="Times New Roman" w:hAnsi="Times New Roman" w:cs="Times New Roman"/>
          <w:bCs/>
          <w:iCs/>
          <w:sz w:val="20"/>
          <w:szCs w:val="20"/>
        </w:rPr>
        <w:t xml:space="preserve"> in RAN2</w:t>
      </w:r>
      <w:r w:rsidR="00C83B99">
        <w:rPr>
          <w:rFonts w:ascii="Times New Roman" w:hAnsi="Times New Roman" w:cs="Times New Roman"/>
          <w:bCs/>
          <w:iCs/>
          <w:sz w:val="20"/>
          <w:szCs w:val="20"/>
        </w:rPr>
        <w:t>.</w:t>
      </w:r>
    </w:p>
    <w:p w14:paraId="6AE56DD9" w14:textId="34D00FD9" w:rsidR="00382BB1" w:rsidRDefault="00382BB1" w:rsidP="00382BB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lang w:val="x-none"/>
        </w:rPr>
        <w:t>I</w:t>
      </w:r>
      <w:r>
        <w:rPr>
          <w:rFonts w:ascii="Times New Roman" w:hAnsi="Times New Roman" w:cs="Times New Roman"/>
          <w:bCs/>
          <w:iCs/>
          <w:sz w:val="20"/>
          <w:szCs w:val="20"/>
          <w:lang w:val="x-none"/>
        </w:rPr>
        <w:t xml:space="preserve">f </w:t>
      </w:r>
      <w:r>
        <w:rPr>
          <w:rFonts w:ascii="Times New Roman" w:hAnsi="Times New Roman" w:cs="Times New Roman"/>
          <w:bCs/>
          <w:iCs/>
          <w:sz w:val="20"/>
          <w:szCs w:val="20"/>
        </w:rPr>
        <w:t xml:space="preserve">UE location report is supported, </w:t>
      </w:r>
      <w:r w:rsidR="00681B1D">
        <w:rPr>
          <w:rFonts w:ascii="Times New Roman" w:hAnsi="Times New Roman" w:cs="Times New Roman"/>
          <w:bCs/>
          <w:iCs/>
          <w:sz w:val="20"/>
          <w:szCs w:val="20"/>
        </w:rPr>
        <w:t xml:space="preserve">BFR seems no needed as a backoff mechanism for beams switch, since </w:t>
      </w:r>
      <w:r>
        <w:rPr>
          <w:rFonts w:ascii="Times New Roman" w:hAnsi="Times New Roman" w:cs="Times New Roman"/>
          <w:bCs/>
          <w:iCs/>
          <w:sz w:val="20"/>
          <w:szCs w:val="20"/>
        </w:rPr>
        <w:t>robust b</w:t>
      </w:r>
      <w:r w:rsidRPr="00864EE5">
        <w:rPr>
          <w:rFonts w:ascii="Times New Roman" w:hAnsi="Times New Roman" w:cs="Times New Roman"/>
          <w:bCs/>
          <w:iCs/>
          <w:sz w:val="20"/>
          <w:szCs w:val="20"/>
        </w:rPr>
        <w:t>eam switch</w:t>
      </w:r>
      <w:r>
        <w:rPr>
          <w:rFonts w:ascii="Times New Roman" w:hAnsi="Times New Roman" w:cs="Times New Roman"/>
          <w:bCs/>
          <w:iCs/>
          <w:sz w:val="20"/>
          <w:szCs w:val="20"/>
        </w:rPr>
        <w:t xml:space="preserve"> can be achieved based on network implementation.</w:t>
      </w:r>
    </w:p>
    <w:p w14:paraId="27209F25" w14:textId="5CD6FB88" w:rsidR="003457E6" w:rsidRDefault="003457E6" w:rsidP="003457E6">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B241C8">
        <w:rPr>
          <w:rFonts w:ascii="Times New Roman" w:hAnsi="Times New Roman" w:cs="Times New Roman"/>
          <w:bCs/>
          <w:iCs/>
          <w:sz w:val="20"/>
          <w:szCs w:val="20"/>
        </w:rPr>
        <w:t xml:space="preserve">Postpone the discussion on </w:t>
      </w:r>
      <w:r w:rsidR="00B241C8" w:rsidRPr="00226786">
        <w:rPr>
          <w:rFonts w:ascii="Times New Roman" w:hAnsi="Times New Roman" w:cs="Times New Roman"/>
          <w:bCs/>
          <w:iCs/>
          <w:sz w:val="20"/>
          <w:szCs w:val="20"/>
        </w:rPr>
        <w:t>enhancing BFR timing relationship</w:t>
      </w:r>
      <w:r w:rsidR="00B241C8">
        <w:rPr>
          <w:rFonts w:ascii="Times New Roman" w:hAnsi="Times New Roman" w:cs="Times New Roman"/>
          <w:bCs/>
          <w:iCs/>
          <w:sz w:val="20"/>
          <w:szCs w:val="20"/>
        </w:rPr>
        <w:t xml:space="preserve"> to wait for more progress on UE location report in RAN2.</w:t>
      </w:r>
    </w:p>
    <w:p w14:paraId="2DA9353F" w14:textId="29CB7493" w:rsidR="0093334F" w:rsidRDefault="0093334F" w:rsidP="0093334F">
      <w:pPr>
        <w:pStyle w:val="2"/>
        <w:spacing w:before="120" w:after="120"/>
      </w:pPr>
      <w:r>
        <w:t xml:space="preserve">Issue #14: </w:t>
      </w:r>
      <w:r w:rsidRPr="00D9622A">
        <w:t>UE reporting of information about the UE specific TA pre-compensation</w:t>
      </w:r>
    </w:p>
    <w:p w14:paraId="727C4B96" w14:textId="55900542" w:rsidR="006E495E" w:rsidRDefault="00F738A4" w:rsidP="006E495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6</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 xml:space="preserve">there was a discussion on </w:t>
      </w:r>
      <w:r w:rsidRPr="00F738A4">
        <w:rPr>
          <w:rFonts w:ascii="Times New Roman" w:hAnsi="Times New Roman" w:cs="Times New Roman"/>
          <w:bCs/>
          <w:iCs/>
          <w:sz w:val="20"/>
          <w:szCs w:val="20"/>
        </w:rPr>
        <w:t>UE reporting of information about the UE specific TA pre-compensation</w:t>
      </w:r>
      <w:r>
        <w:rPr>
          <w:rFonts w:ascii="Times New Roman" w:hAnsi="Times New Roman" w:cs="Times New Roman"/>
          <w:bCs/>
          <w:iCs/>
          <w:sz w:val="20"/>
          <w:szCs w:val="20"/>
        </w:rPr>
        <w:t>, but no consensus was achieved.</w:t>
      </w:r>
      <w:r w:rsidR="00814995">
        <w:rPr>
          <w:rFonts w:ascii="Times New Roman" w:hAnsi="Times New Roman" w:cs="Times New Roman"/>
          <w:bCs/>
          <w:iCs/>
          <w:sz w:val="20"/>
          <w:szCs w:val="20"/>
        </w:rPr>
        <w:t xml:space="preserve"> </w:t>
      </w:r>
      <w:r w:rsidR="006E495E">
        <w:rPr>
          <w:rFonts w:ascii="Times New Roman" w:hAnsi="Times New Roman" w:cs="Times New Roman"/>
          <w:bCs/>
          <w:iCs/>
          <w:sz w:val="20"/>
          <w:szCs w:val="20"/>
        </w:rPr>
        <w:t xml:space="preserve">Moderator suggested for </w:t>
      </w:r>
      <w:r w:rsidR="006E495E">
        <w:rPr>
          <w:rFonts w:ascii="Times New Roman" w:hAnsi="Times New Roman" w:cs="Times New Roman" w:hint="eastAsia"/>
          <w:bCs/>
          <w:iCs/>
          <w:sz w:val="20"/>
          <w:szCs w:val="20"/>
        </w:rPr>
        <w:t>m</w:t>
      </w:r>
      <w:r w:rsidR="006E495E">
        <w:rPr>
          <w:rFonts w:ascii="Times New Roman" w:hAnsi="Times New Roman" w:cs="Times New Roman"/>
          <w:bCs/>
          <w:iCs/>
          <w:sz w:val="20"/>
          <w:szCs w:val="20"/>
        </w:rPr>
        <w:t xml:space="preserve">ore inputs in this RAN1 meeting </w:t>
      </w:r>
      <w:r w:rsidR="006E495E">
        <w:rPr>
          <w:rFonts w:ascii="Times New Roman" w:hAnsi="Times New Roman" w:cs="Times New Roman"/>
          <w:bCs/>
          <w:iCs/>
          <w:sz w:val="20"/>
          <w:szCs w:val="20"/>
        </w:rPr>
        <w:fldChar w:fldCharType="begin"/>
      </w:r>
      <w:r w:rsidR="006E495E">
        <w:rPr>
          <w:rFonts w:ascii="Times New Roman" w:hAnsi="Times New Roman" w:cs="Times New Roman"/>
          <w:bCs/>
          <w:iCs/>
          <w:sz w:val="20"/>
          <w:szCs w:val="20"/>
        </w:rPr>
        <w:instrText xml:space="preserve"> REF _Ref83562720 \n \h </w:instrText>
      </w:r>
      <w:r w:rsidR="006E495E">
        <w:rPr>
          <w:rFonts w:ascii="Times New Roman" w:hAnsi="Times New Roman" w:cs="Times New Roman"/>
          <w:bCs/>
          <w:iCs/>
          <w:sz w:val="20"/>
          <w:szCs w:val="20"/>
        </w:rPr>
      </w:r>
      <w:r w:rsidR="006E495E">
        <w:rPr>
          <w:rFonts w:ascii="Times New Roman" w:hAnsi="Times New Roman" w:cs="Times New Roman"/>
          <w:bCs/>
          <w:iCs/>
          <w:sz w:val="20"/>
          <w:szCs w:val="20"/>
        </w:rPr>
        <w:fldChar w:fldCharType="separate"/>
      </w:r>
      <w:r w:rsidR="006E495E">
        <w:rPr>
          <w:rFonts w:ascii="Times New Roman" w:hAnsi="Times New Roman" w:cs="Times New Roman"/>
          <w:bCs/>
          <w:iCs/>
          <w:sz w:val="20"/>
          <w:szCs w:val="20"/>
        </w:rPr>
        <w:t>[2]</w:t>
      </w:r>
      <w:r w:rsidR="006E495E">
        <w:rPr>
          <w:rFonts w:ascii="Times New Roman" w:hAnsi="Times New Roman" w:cs="Times New Roman"/>
          <w:bCs/>
          <w:iCs/>
          <w:sz w:val="20"/>
          <w:szCs w:val="20"/>
        </w:rPr>
        <w:fldChar w:fldCharType="end"/>
      </w:r>
      <w:r w:rsidR="006E495E">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6E495E" w14:paraId="79F78A44" w14:textId="77777777" w:rsidTr="006E495E">
        <w:tc>
          <w:tcPr>
            <w:tcW w:w="9962" w:type="dxa"/>
          </w:tcPr>
          <w:p w14:paraId="268B2D09" w14:textId="77777777" w:rsidR="006E495E" w:rsidRPr="001675CB" w:rsidRDefault="006E495E" w:rsidP="006E495E">
            <w:pPr>
              <w:rPr>
                <w:rFonts w:ascii="Arial" w:hAnsi="Arial" w:cs="Arial"/>
                <w:b/>
                <w:bCs/>
                <w:highlight w:val="cyan"/>
                <w:u w:val="single"/>
              </w:rPr>
            </w:pPr>
            <w:r w:rsidRPr="001675CB">
              <w:rPr>
                <w:rFonts w:ascii="Arial" w:hAnsi="Arial" w:cs="Arial"/>
                <w:b/>
                <w:bCs/>
                <w:highlight w:val="cyan"/>
                <w:u w:val="single"/>
              </w:rPr>
              <w:t>Moderator recommendation on Issue #1</w:t>
            </w:r>
            <w:r>
              <w:rPr>
                <w:rFonts w:ascii="Arial" w:hAnsi="Arial" w:cs="Arial"/>
                <w:b/>
                <w:bCs/>
                <w:highlight w:val="cyan"/>
                <w:u w:val="single"/>
              </w:rPr>
              <w:t>4</w:t>
            </w:r>
            <w:r w:rsidRPr="001675CB">
              <w:rPr>
                <w:rFonts w:ascii="Arial" w:hAnsi="Arial" w:cs="Arial"/>
                <w:b/>
                <w:bCs/>
                <w:highlight w:val="cyan"/>
                <w:u w:val="single"/>
              </w:rPr>
              <w:t>:</w:t>
            </w:r>
          </w:p>
          <w:p w14:paraId="444B7BB3" w14:textId="77777777" w:rsidR="006E495E" w:rsidRPr="001675CB" w:rsidRDefault="006E495E" w:rsidP="006E495E">
            <w:pPr>
              <w:rPr>
                <w:rFonts w:ascii="Arial" w:hAnsi="Arial" w:cs="Arial"/>
                <w:highlight w:val="cyan"/>
                <w:lang w:eastAsia="ja-JP"/>
              </w:rPr>
            </w:pPr>
            <w:r w:rsidRPr="001675CB">
              <w:rPr>
                <w:rFonts w:ascii="Arial" w:hAnsi="Arial" w:cs="Arial"/>
                <w:highlight w:val="cyan"/>
                <w:lang w:eastAsia="ja-JP"/>
              </w:rPr>
              <w:t>It is recommended that companies provide further input at the next RAN1 meeting to make progress by:</w:t>
            </w:r>
          </w:p>
          <w:p w14:paraId="1ED55C2B" w14:textId="77777777" w:rsidR="006E495E" w:rsidRPr="001675CB" w:rsidRDefault="006E495E" w:rsidP="00AB5BFB">
            <w:pPr>
              <w:pStyle w:val="aff3"/>
              <w:widowControl w:val="0"/>
              <w:numPr>
                <w:ilvl w:val="0"/>
                <w:numId w:val="23"/>
              </w:numPr>
              <w:spacing w:beforeLines="0" w:before="120" w:afterLines="0" w:after="120"/>
              <w:ind w:firstLineChars="0"/>
              <w:jc w:val="both"/>
              <w:rPr>
                <w:rFonts w:ascii="Arial" w:hAnsi="Arial" w:cs="Arial"/>
                <w:highlight w:val="cyan"/>
                <w:lang w:eastAsia="ja-JP"/>
              </w:rPr>
            </w:pPr>
            <w:r w:rsidRPr="001675CB">
              <w:rPr>
                <w:rFonts w:ascii="Arial" w:hAnsi="Arial" w:cs="Arial"/>
                <w:highlight w:val="cyan"/>
                <w:lang w:eastAsia="ja-JP"/>
              </w:rPr>
              <w:t>Reviewing holistically the related RAN2 agreements to have a good understanding of the big picture</w:t>
            </w:r>
          </w:p>
          <w:p w14:paraId="7A3DA4CD" w14:textId="77777777" w:rsidR="006E495E" w:rsidRPr="001675CB" w:rsidRDefault="006E495E" w:rsidP="00AB5BFB">
            <w:pPr>
              <w:pStyle w:val="aff3"/>
              <w:widowControl w:val="0"/>
              <w:numPr>
                <w:ilvl w:val="0"/>
                <w:numId w:val="23"/>
              </w:numPr>
              <w:spacing w:beforeLines="0" w:before="120" w:afterLines="0" w:after="120"/>
              <w:ind w:firstLineChars="0"/>
              <w:jc w:val="both"/>
              <w:rPr>
                <w:rFonts w:ascii="Arial" w:hAnsi="Arial" w:cs="Arial"/>
                <w:highlight w:val="cyan"/>
                <w:lang w:eastAsia="ja-JP"/>
              </w:rPr>
            </w:pPr>
            <w:r w:rsidRPr="001675CB">
              <w:rPr>
                <w:rFonts w:ascii="Arial" w:hAnsi="Arial" w:cs="Arial"/>
                <w:highlight w:val="cyan"/>
                <w:lang w:eastAsia="ja-JP"/>
              </w:rPr>
              <w:t>Minimizing repetition of discussions that happened in RAN2 already</w:t>
            </w:r>
          </w:p>
          <w:p w14:paraId="29E83BBE" w14:textId="77777777" w:rsidR="006E495E" w:rsidRPr="001675CB" w:rsidRDefault="006E495E" w:rsidP="00AB5BFB">
            <w:pPr>
              <w:pStyle w:val="aff3"/>
              <w:widowControl w:val="0"/>
              <w:numPr>
                <w:ilvl w:val="0"/>
                <w:numId w:val="23"/>
              </w:numPr>
              <w:spacing w:beforeLines="0" w:before="120" w:afterLines="0" w:after="120"/>
              <w:ind w:firstLineChars="0"/>
              <w:jc w:val="both"/>
              <w:rPr>
                <w:rFonts w:ascii="Arial" w:hAnsi="Arial" w:cs="Arial"/>
                <w:highlight w:val="cyan"/>
                <w:lang w:eastAsia="ja-JP"/>
              </w:rPr>
            </w:pPr>
            <w:r w:rsidRPr="001675CB">
              <w:rPr>
                <w:rFonts w:ascii="Arial" w:hAnsi="Arial" w:cs="Arial"/>
                <w:highlight w:val="cyan"/>
                <w:lang w:eastAsia="ja-JP"/>
              </w:rPr>
              <w:t xml:space="preserve">Focusing on RAN1 aspects such as frequency of the reports, granularity of </w:t>
            </w:r>
            <w:r>
              <w:rPr>
                <w:rFonts w:ascii="Arial" w:hAnsi="Arial" w:cs="Arial"/>
                <w:highlight w:val="cyan"/>
                <w:lang w:eastAsia="ja-JP"/>
              </w:rPr>
              <w:t>the reported content</w:t>
            </w:r>
            <w:r w:rsidRPr="001675CB">
              <w:rPr>
                <w:rFonts w:ascii="Arial" w:hAnsi="Arial" w:cs="Arial"/>
                <w:highlight w:val="cyan"/>
                <w:lang w:eastAsia="ja-JP"/>
              </w:rPr>
              <w:t>, partial/full/differential TA, latency and complexity at gNB and UE, etc.</w:t>
            </w:r>
          </w:p>
          <w:p w14:paraId="4D48B7D2" w14:textId="77777777" w:rsidR="006E495E" w:rsidRPr="0085065E" w:rsidRDefault="006E495E" w:rsidP="00AB5BFB">
            <w:pPr>
              <w:pStyle w:val="aff3"/>
              <w:widowControl w:val="0"/>
              <w:numPr>
                <w:ilvl w:val="0"/>
                <w:numId w:val="23"/>
              </w:numPr>
              <w:spacing w:beforeLines="0" w:before="120" w:afterLines="0" w:after="120"/>
              <w:ind w:firstLineChars="0"/>
              <w:jc w:val="both"/>
              <w:rPr>
                <w:rFonts w:ascii="Arial" w:hAnsi="Arial" w:cs="Arial"/>
                <w:highlight w:val="cyan"/>
                <w:lang w:eastAsia="ja-JP"/>
              </w:rPr>
            </w:pPr>
            <w:r w:rsidRPr="001675CB">
              <w:rPr>
                <w:rFonts w:ascii="Arial" w:hAnsi="Arial" w:cs="Arial"/>
                <w:highlight w:val="cyan"/>
                <w:lang w:eastAsia="ja-JP"/>
              </w:rPr>
              <w:t>Reviewing considerately other companies’ comments</w:t>
            </w:r>
          </w:p>
          <w:p w14:paraId="58CADFC6" w14:textId="0310CBA5" w:rsidR="006E495E" w:rsidRPr="00136E26" w:rsidRDefault="006E495E" w:rsidP="00AB5BFB">
            <w:pPr>
              <w:pStyle w:val="aff3"/>
              <w:widowControl w:val="0"/>
              <w:numPr>
                <w:ilvl w:val="0"/>
                <w:numId w:val="23"/>
              </w:numPr>
              <w:spacing w:beforeLines="0" w:before="120" w:afterLines="0" w:after="120"/>
              <w:ind w:firstLineChars="0"/>
              <w:jc w:val="both"/>
              <w:rPr>
                <w:rFonts w:ascii="Arial" w:hAnsi="Arial" w:cs="Arial"/>
                <w:highlight w:val="cyan"/>
                <w:lang w:eastAsia="ja-JP"/>
              </w:rPr>
            </w:pPr>
            <w:r>
              <w:rPr>
                <w:rFonts w:ascii="Arial" w:hAnsi="Arial" w:cs="Arial"/>
                <w:highlight w:val="cyan"/>
                <w:lang w:eastAsia="ja-JP"/>
              </w:rPr>
              <w:t>P</w:t>
            </w:r>
            <w:r w:rsidRPr="001675CB">
              <w:rPr>
                <w:rFonts w:ascii="Arial" w:hAnsi="Arial" w:cs="Arial"/>
                <w:highlight w:val="cyan"/>
                <w:lang w:eastAsia="ja-JP"/>
              </w:rPr>
              <w:t>roviding constructive proposals on how to move forward as a group instead of insisting on each company’s own favorite option(s).</w:t>
            </w:r>
          </w:p>
        </w:tc>
      </w:tr>
    </w:tbl>
    <w:p w14:paraId="58B82D7A" w14:textId="79157EB4" w:rsidR="00554D3B" w:rsidRDefault="00554D3B" w:rsidP="00F738A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the following options </w:t>
      </w:r>
      <w:r w:rsidR="00620049">
        <w:rPr>
          <w:rFonts w:ascii="Times New Roman" w:hAnsi="Times New Roman" w:cs="Times New Roman"/>
          <w:bCs/>
          <w:iCs/>
          <w:sz w:val="20"/>
          <w:szCs w:val="20"/>
        </w:rPr>
        <w:t>are</w:t>
      </w:r>
      <w:r>
        <w:rPr>
          <w:rFonts w:ascii="Times New Roman" w:hAnsi="Times New Roman" w:cs="Times New Roman"/>
          <w:bCs/>
          <w:iCs/>
          <w:sz w:val="20"/>
          <w:szCs w:val="20"/>
        </w:rPr>
        <w:t xml:space="preserve"> </w:t>
      </w:r>
      <w:r w:rsidR="002B3BD0">
        <w:rPr>
          <w:rFonts w:ascii="Times New Roman" w:hAnsi="Times New Roman" w:cs="Times New Roman"/>
          <w:bCs/>
          <w:iCs/>
          <w:sz w:val="20"/>
          <w:szCs w:val="20"/>
        </w:rPr>
        <w:t xml:space="preserve">further </w:t>
      </w:r>
      <w:r>
        <w:rPr>
          <w:rFonts w:ascii="Times New Roman" w:hAnsi="Times New Roman" w:cs="Times New Roman"/>
          <w:bCs/>
          <w:iCs/>
          <w:sz w:val="20"/>
          <w:szCs w:val="20"/>
        </w:rPr>
        <w:t xml:space="preserve">considered for </w:t>
      </w:r>
      <w:r w:rsidR="00DD3E77">
        <w:rPr>
          <w:rFonts w:ascii="Times New Roman" w:hAnsi="Times New Roman" w:cs="Times New Roman"/>
          <w:bCs/>
          <w:iCs/>
          <w:sz w:val="20"/>
          <w:szCs w:val="20"/>
        </w:rPr>
        <w:t xml:space="preserve">UE specific </w:t>
      </w:r>
      <w:r>
        <w:rPr>
          <w:rFonts w:ascii="Times New Roman" w:hAnsi="Times New Roman" w:cs="Times New Roman"/>
          <w:bCs/>
          <w:iCs/>
          <w:sz w:val="20"/>
          <w:szCs w:val="20"/>
        </w:rPr>
        <w:t>TA report.</w:t>
      </w:r>
    </w:p>
    <w:p w14:paraId="39E0C7E5" w14:textId="77777777" w:rsidR="002A33CE" w:rsidRDefault="002A33CE" w:rsidP="002A33CE">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55E925E2" w14:textId="77777777" w:rsidR="002A33CE" w:rsidRDefault="002A33CE" w:rsidP="002A33CE">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669A79D1" w14:textId="77777777" w:rsidR="00870DDA" w:rsidRDefault="00870DDA" w:rsidP="00870DDA">
      <w:pPr>
        <w:pStyle w:val="aff3"/>
        <w:numPr>
          <w:ilvl w:val="0"/>
          <w:numId w:val="11"/>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p w14:paraId="6842BCEB" w14:textId="7F15E171" w:rsidR="002B3BD0" w:rsidRDefault="001B0CE3" w:rsidP="0049217E">
      <w:pPr>
        <w:spacing w:beforeLines="50" w:before="120" w:afterLines="50" w:after="120"/>
        <w:rPr>
          <w:rFonts w:ascii="Times New Roman" w:hAnsi="Times New Roman" w:cs="Times New Roman"/>
          <w:bCs/>
          <w:iCs/>
          <w:sz w:val="20"/>
          <w:szCs w:val="20"/>
          <w:lang w:val="de-DE"/>
        </w:rPr>
      </w:pPr>
      <w:r>
        <w:rPr>
          <w:rFonts w:ascii="Times New Roman" w:hAnsi="Times New Roman" w:cs="Times New Roman"/>
          <w:bCs/>
          <w:iCs/>
          <w:sz w:val="20"/>
          <w:szCs w:val="20"/>
        </w:rPr>
        <w:t>O</w:t>
      </w:r>
      <w:r w:rsidR="00911BDF">
        <w:rPr>
          <w:rFonts w:ascii="Times New Roman" w:hAnsi="Times New Roman" w:cs="Times New Roman"/>
          <w:bCs/>
          <w:iCs/>
          <w:sz w:val="20"/>
          <w:szCs w:val="20"/>
        </w:rPr>
        <w:t>ption 3</w:t>
      </w:r>
      <w:r w:rsidR="004C3550">
        <w:rPr>
          <w:rFonts w:ascii="Times New Roman" w:hAnsi="Times New Roman" w:cs="Times New Roman"/>
          <w:bCs/>
          <w:iCs/>
          <w:sz w:val="20"/>
          <w:szCs w:val="20"/>
        </w:rPr>
        <w:t xml:space="preserve"> is </w:t>
      </w:r>
      <w:r w:rsidR="00FB0DC0">
        <w:rPr>
          <w:rFonts w:ascii="Times New Roman" w:hAnsi="Times New Roman" w:cs="Times New Roman"/>
          <w:bCs/>
          <w:iCs/>
          <w:sz w:val="20"/>
          <w:szCs w:val="20"/>
        </w:rPr>
        <w:t xml:space="preserve">considered for reduced signaling overhead. For example, </w:t>
      </w:r>
      <w:r w:rsidR="00FB0DC0" w:rsidRPr="00E66400">
        <w:rPr>
          <w:rFonts w:ascii="Times New Roman" w:hAnsi="Times New Roman" w:cs="Times New Roman"/>
          <w:bCs/>
          <w:iCs/>
          <w:sz w:val="20"/>
          <w:szCs w:val="20"/>
          <w:lang w:val="de-DE"/>
        </w:rPr>
        <w:t>for stationary UEs, only one report is sufficient</w:t>
      </w:r>
      <w:r w:rsidR="00FB0DC0">
        <w:rPr>
          <w:rFonts w:ascii="Times New Roman" w:hAnsi="Times New Roman" w:cs="Times New Roman"/>
          <w:bCs/>
          <w:iCs/>
          <w:sz w:val="20"/>
          <w:szCs w:val="20"/>
          <w:lang w:val="de-DE"/>
        </w:rPr>
        <w:t>.</w:t>
      </w:r>
      <w:r w:rsidR="00684EBB">
        <w:rPr>
          <w:rFonts w:ascii="Times New Roman" w:hAnsi="Times New Roman" w:cs="Times New Roman"/>
          <w:bCs/>
          <w:iCs/>
          <w:sz w:val="20"/>
          <w:szCs w:val="20"/>
          <w:lang w:val="de-DE"/>
        </w:rPr>
        <w:t xml:space="preserve"> </w:t>
      </w:r>
      <w:r w:rsidR="004B442E">
        <w:rPr>
          <w:rFonts w:ascii="Times New Roman" w:hAnsi="Times New Roman" w:cs="Times New Roman"/>
          <w:bCs/>
          <w:iCs/>
          <w:sz w:val="20"/>
          <w:szCs w:val="20"/>
        </w:rPr>
        <w:t>The most challenge</w:t>
      </w:r>
      <w:r w:rsidR="003032A4">
        <w:rPr>
          <w:rFonts w:ascii="Times New Roman" w:hAnsi="Times New Roman" w:cs="Times New Roman"/>
          <w:bCs/>
          <w:iCs/>
          <w:sz w:val="20"/>
          <w:szCs w:val="20"/>
        </w:rPr>
        <w:t xml:space="preserve"> </w:t>
      </w:r>
      <w:r w:rsidR="004B442E">
        <w:rPr>
          <w:rFonts w:ascii="Times New Roman" w:hAnsi="Times New Roman" w:cs="Times New Roman"/>
          <w:bCs/>
          <w:iCs/>
          <w:sz w:val="20"/>
          <w:szCs w:val="20"/>
        </w:rPr>
        <w:t xml:space="preserve">is privacy issue, as </w:t>
      </w:r>
      <w:r w:rsidR="004B442E" w:rsidRPr="005424AB">
        <w:rPr>
          <w:rFonts w:ascii="Times New Roman" w:hAnsi="Times New Roman" w:cs="Times New Roman"/>
          <w:bCs/>
          <w:iCs/>
          <w:sz w:val="20"/>
          <w:szCs w:val="20"/>
        </w:rPr>
        <w:t>UE location is private information, which may only be reported to location server.</w:t>
      </w:r>
      <w:r w:rsidR="004B442E">
        <w:rPr>
          <w:rFonts w:ascii="Times New Roman" w:hAnsi="Times New Roman" w:cs="Times New Roman"/>
          <w:bCs/>
          <w:iCs/>
          <w:sz w:val="20"/>
          <w:szCs w:val="20"/>
        </w:rPr>
        <w:t xml:space="preserve"> Thus, </w:t>
      </w:r>
      <w:r w:rsidR="002E76F2">
        <w:rPr>
          <w:rFonts w:ascii="Times New Roman" w:hAnsi="Times New Roman" w:cs="Times New Roman"/>
          <w:bCs/>
          <w:iCs/>
          <w:sz w:val="20"/>
          <w:szCs w:val="20"/>
        </w:rPr>
        <w:t>o</w:t>
      </w:r>
      <w:r w:rsidR="004B442E">
        <w:rPr>
          <w:rFonts w:ascii="Times New Roman" w:hAnsi="Times New Roman" w:cs="Times New Roman"/>
          <w:bCs/>
          <w:iCs/>
          <w:sz w:val="20"/>
          <w:szCs w:val="20"/>
        </w:rPr>
        <w:t xml:space="preserve">ption 3 </w:t>
      </w:r>
      <w:r w:rsidR="002E76F2">
        <w:rPr>
          <w:rFonts w:ascii="Times New Roman" w:hAnsi="Times New Roman" w:cs="Times New Roman"/>
          <w:bCs/>
          <w:iCs/>
          <w:sz w:val="20"/>
          <w:szCs w:val="20"/>
        </w:rPr>
        <w:t>may can</w:t>
      </w:r>
      <w:r w:rsidR="004B442E">
        <w:rPr>
          <w:rFonts w:ascii="Times New Roman" w:hAnsi="Times New Roman" w:cs="Times New Roman"/>
          <w:bCs/>
          <w:iCs/>
          <w:sz w:val="20"/>
          <w:szCs w:val="20"/>
        </w:rPr>
        <w:t xml:space="preserve">not be taken as a </w:t>
      </w:r>
      <w:r w:rsidR="004B442E" w:rsidRPr="00AD6A63">
        <w:rPr>
          <w:rFonts w:ascii="Times New Roman" w:hAnsi="Times New Roman" w:cs="Times New Roman"/>
          <w:bCs/>
          <w:iCs/>
          <w:sz w:val="20"/>
          <w:szCs w:val="20"/>
        </w:rPr>
        <w:t>universa</w:t>
      </w:r>
      <w:r w:rsidR="004B442E">
        <w:rPr>
          <w:rFonts w:ascii="Times New Roman" w:hAnsi="Times New Roman" w:cs="Times New Roman"/>
          <w:bCs/>
          <w:iCs/>
          <w:sz w:val="20"/>
          <w:szCs w:val="20"/>
        </w:rPr>
        <w:t xml:space="preserve">l solution. It </w:t>
      </w:r>
      <w:r w:rsidR="009B5B7D">
        <w:rPr>
          <w:rFonts w:ascii="Times New Roman" w:hAnsi="Times New Roman" w:cs="Times New Roman"/>
          <w:bCs/>
          <w:iCs/>
          <w:sz w:val="20"/>
          <w:szCs w:val="20"/>
        </w:rPr>
        <w:t>may</w:t>
      </w:r>
      <w:r w:rsidR="004B442E">
        <w:rPr>
          <w:rFonts w:ascii="Times New Roman" w:hAnsi="Times New Roman" w:cs="Times New Roman"/>
          <w:bCs/>
          <w:iCs/>
          <w:sz w:val="20"/>
          <w:szCs w:val="20"/>
        </w:rPr>
        <w:t xml:space="preserve"> only be applied for part UEs, who is open to report its </w:t>
      </w:r>
      <w:r w:rsidR="004B442E" w:rsidRPr="00B40094">
        <w:rPr>
          <w:rFonts w:ascii="Times New Roman" w:hAnsi="Times New Roman" w:cs="Times New Roman"/>
          <w:bCs/>
          <w:iCs/>
          <w:sz w:val="20"/>
          <w:szCs w:val="20"/>
        </w:rPr>
        <w:t>location</w:t>
      </w:r>
      <w:r w:rsidR="004B442E">
        <w:rPr>
          <w:rFonts w:ascii="Times New Roman" w:hAnsi="Times New Roman" w:cs="Times New Roman"/>
          <w:bCs/>
          <w:iCs/>
          <w:sz w:val="20"/>
          <w:szCs w:val="20"/>
        </w:rPr>
        <w:t xml:space="preserve"> </w:t>
      </w:r>
      <w:r w:rsidR="004B442E">
        <w:rPr>
          <w:rFonts w:ascii="Times New Roman" w:hAnsi="Times New Roman" w:cs="Times New Roman"/>
          <w:bCs/>
          <w:iCs/>
          <w:sz w:val="20"/>
          <w:szCs w:val="20"/>
        </w:rPr>
        <w:lastRenderedPageBreak/>
        <w:t>information for efficiency.</w:t>
      </w:r>
      <w:r w:rsidR="00C8250B">
        <w:rPr>
          <w:rFonts w:ascii="Times New Roman" w:hAnsi="Times New Roman" w:cs="Times New Roman"/>
          <w:bCs/>
          <w:iCs/>
          <w:sz w:val="20"/>
          <w:szCs w:val="20"/>
          <w:lang w:val="de-DE"/>
        </w:rPr>
        <w:t xml:space="preserve"> RAN2 has sent </w:t>
      </w:r>
      <w:r w:rsidR="003E408E">
        <w:rPr>
          <w:rFonts w:ascii="Times New Roman" w:hAnsi="Times New Roman" w:cs="Times New Roman"/>
          <w:bCs/>
          <w:iCs/>
          <w:sz w:val="20"/>
          <w:szCs w:val="20"/>
          <w:lang w:val="de-DE"/>
        </w:rPr>
        <w:t xml:space="preserve">a </w:t>
      </w:r>
      <w:r w:rsidR="00C8250B">
        <w:rPr>
          <w:rFonts w:ascii="Times New Roman" w:hAnsi="Times New Roman" w:cs="Times New Roman"/>
          <w:bCs/>
          <w:iCs/>
          <w:sz w:val="20"/>
          <w:szCs w:val="20"/>
          <w:lang w:val="de-DE"/>
        </w:rPr>
        <w:t xml:space="preserve">LS to SA3 for </w:t>
      </w:r>
      <w:r w:rsidR="00F41F3F">
        <w:rPr>
          <w:rFonts w:ascii="Times New Roman" w:hAnsi="Times New Roman" w:cs="Times New Roman"/>
          <w:bCs/>
          <w:iCs/>
          <w:sz w:val="20"/>
          <w:szCs w:val="20"/>
          <w:lang w:val="de-DE"/>
        </w:rPr>
        <w:t>clarifcation</w:t>
      </w:r>
      <w:r w:rsidR="00AB1419" w:rsidRPr="00AB1419">
        <w:rPr>
          <w:rFonts w:ascii="Times New Roman" w:hAnsi="Times New Roman" w:cs="Times New Roman"/>
          <w:bCs/>
          <w:iCs/>
          <w:sz w:val="20"/>
          <w:szCs w:val="20"/>
        </w:rPr>
        <w:t xml:space="preserve"> </w:t>
      </w:r>
      <w:r w:rsidR="00AB1419">
        <w:rPr>
          <w:rFonts w:ascii="Times New Roman" w:hAnsi="Times New Roman" w:cs="Times New Roman"/>
          <w:bCs/>
          <w:iCs/>
          <w:sz w:val="20"/>
          <w:szCs w:val="20"/>
        </w:rPr>
        <w:t>on support of UE location report.</w:t>
      </w:r>
    </w:p>
    <w:p w14:paraId="5F35428C" w14:textId="576E295F" w:rsidR="007B10A0" w:rsidRDefault="001B0CE3" w:rsidP="007B10A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O</w:t>
      </w:r>
      <w:r w:rsidR="007B10A0">
        <w:rPr>
          <w:rFonts w:ascii="Times New Roman" w:hAnsi="Times New Roman" w:cs="Times New Roman"/>
          <w:bCs/>
          <w:iCs/>
          <w:sz w:val="20"/>
          <w:szCs w:val="20"/>
        </w:rPr>
        <w:t>ption 4</w:t>
      </w:r>
      <w:r w:rsidR="00C102CF">
        <w:rPr>
          <w:rFonts w:ascii="Times New Roman" w:hAnsi="Times New Roman" w:cs="Times New Roman"/>
          <w:bCs/>
          <w:iCs/>
          <w:sz w:val="20"/>
          <w:szCs w:val="20"/>
        </w:rPr>
        <w:t xml:space="preserve"> is preferred for less </w:t>
      </w:r>
      <w:r w:rsidR="00C102CF" w:rsidRPr="00334FC5">
        <w:rPr>
          <w:rFonts w:ascii="Times New Roman" w:hAnsi="Times New Roman" w:cs="Times New Roman"/>
          <w:bCs/>
          <w:iCs/>
          <w:sz w:val="20"/>
          <w:szCs w:val="20"/>
        </w:rPr>
        <w:t>signaling overhead</w:t>
      </w:r>
      <w:r w:rsidR="00C102CF">
        <w:rPr>
          <w:rFonts w:ascii="Times New Roman" w:hAnsi="Times New Roman" w:cs="Times New Roman"/>
          <w:bCs/>
          <w:iCs/>
          <w:sz w:val="20"/>
          <w:szCs w:val="20"/>
        </w:rPr>
        <w:t xml:space="preserve">. </w:t>
      </w:r>
      <w:r w:rsidR="006B36B0">
        <w:rPr>
          <w:rFonts w:ascii="Times New Roman" w:hAnsi="Times New Roman" w:cs="Times New Roman"/>
          <w:bCs/>
          <w:iCs/>
          <w:sz w:val="20"/>
          <w:szCs w:val="20"/>
        </w:rPr>
        <w:t>In</w:t>
      </w:r>
      <w:r w:rsidR="007B10A0">
        <w:rPr>
          <w:rFonts w:ascii="Times New Roman" w:hAnsi="Times New Roman" w:cs="Times New Roman"/>
          <w:bCs/>
          <w:iCs/>
          <w:sz w:val="20"/>
          <w:szCs w:val="20"/>
        </w:rPr>
        <w:t xml:space="preserve"> order to avoid the </w:t>
      </w:r>
      <w:r w:rsidR="007B10A0" w:rsidRPr="00334FC5">
        <w:rPr>
          <w:rFonts w:ascii="Times New Roman" w:hAnsi="Times New Roman" w:cs="Times New Roman"/>
          <w:bCs/>
          <w:iCs/>
          <w:sz w:val="20"/>
          <w:szCs w:val="20"/>
        </w:rPr>
        <w:t xml:space="preserve">ambiguity during the period when cell-specific </w:t>
      </w:r>
      <w:proofErr w:type="spellStart"/>
      <w:r w:rsidR="007B10A0" w:rsidRPr="00334FC5">
        <w:rPr>
          <w:rFonts w:ascii="Times New Roman" w:hAnsi="Times New Roman" w:cs="Times New Roman"/>
          <w:bCs/>
          <w:iCs/>
          <w:sz w:val="20"/>
          <w:szCs w:val="20"/>
        </w:rPr>
        <w:t>K_offset</w:t>
      </w:r>
      <w:proofErr w:type="spellEnd"/>
      <w:r w:rsidR="007B10A0" w:rsidRPr="00334FC5">
        <w:rPr>
          <w:rFonts w:ascii="Times New Roman" w:hAnsi="Times New Roman" w:cs="Times New Roman"/>
          <w:bCs/>
          <w:iCs/>
          <w:sz w:val="20"/>
          <w:szCs w:val="20"/>
        </w:rPr>
        <w:t xml:space="preserve"> is updated</w:t>
      </w:r>
      <w:r w:rsidR="007B10A0">
        <w:rPr>
          <w:rFonts w:ascii="Times New Roman" w:hAnsi="Times New Roman" w:cs="Times New Roman"/>
          <w:bCs/>
          <w:iCs/>
          <w:sz w:val="20"/>
          <w:szCs w:val="20"/>
        </w:rPr>
        <w:t xml:space="preserve">, </w:t>
      </w:r>
      <w:r w:rsidR="007B10A0" w:rsidRPr="00334FC5">
        <w:rPr>
          <w:rFonts w:ascii="Times New Roman" w:hAnsi="Times New Roman" w:cs="Times New Roman"/>
          <w:bCs/>
          <w:iCs/>
          <w:sz w:val="20"/>
          <w:szCs w:val="20"/>
        </w:rPr>
        <w:t xml:space="preserve">a clear definition of the reference cell-specific </w:t>
      </w:r>
      <w:proofErr w:type="spellStart"/>
      <w:r w:rsidR="007B10A0" w:rsidRPr="00334FC5">
        <w:rPr>
          <w:rFonts w:ascii="Times New Roman" w:hAnsi="Times New Roman" w:cs="Times New Roman"/>
          <w:bCs/>
          <w:iCs/>
          <w:sz w:val="20"/>
          <w:szCs w:val="20"/>
        </w:rPr>
        <w:t>K_offset</w:t>
      </w:r>
      <w:proofErr w:type="spellEnd"/>
      <w:r w:rsidR="007B10A0" w:rsidRPr="00334FC5">
        <w:rPr>
          <w:rFonts w:ascii="Times New Roman" w:hAnsi="Times New Roman" w:cs="Times New Roman"/>
          <w:bCs/>
          <w:iCs/>
          <w:sz w:val="20"/>
          <w:szCs w:val="20"/>
        </w:rPr>
        <w:t xml:space="preserve"> associated with one </w:t>
      </w:r>
      <w:r w:rsidR="007B10A0">
        <w:rPr>
          <w:rFonts w:ascii="Times New Roman" w:hAnsi="Times New Roman" w:cs="Times New Roman"/>
          <w:bCs/>
          <w:iCs/>
          <w:sz w:val="20"/>
          <w:szCs w:val="20"/>
        </w:rPr>
        <w:t xml:space="preserve">TA </w:t>
      </w:r>
      <w:r w:rsidR="007B10A0" w:rsidRPr="00334FC5">
        <w:rPr>
          <w:rFonts w:ascii="Times New Roman" w:hAnsi="Times New Roman" w:cs="Times New Roman"/>
          <w:bCs/>
          <w:iCs/>
          <w:sz w:val="20"/>
          <w:szCs w:val="20"/>
        </w:rPr>
        <w:t>report</w:t>
      </w:r>
      <w:r w:rsidR="007B10A0">
        <w:rPr>
          <w:rFonts w:ascii="Times New Roman" w:hAnsi="Times New Roman" w:cs="Times New Roman"/>
          <w:bCs/>
          <w:iCs/>
          <w:sz w:val="20"/>
          <w:szCs w:val="20"/>
        </w:rPr>
        <w:t xml:space="preserve"> may be needed.</w:t>
      </w:r>
    </w:p>
    <w:p w14:paraId="37864EB1" w14:textId="0CC5256A" w:rsidR="00A35A38" w:rsidRDefault="00A35A38" w:rsidP="00A35A38">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Option 5 is preferred for </w:t>
      </w:r>
      <w:r w:rsidRPr="00334FC5">
        <w:rPr>
          <w:rFonts w:ascii="Times New Roman" w:hAnsi="Times New Roman" w:cs="Times New Roman"/>
          <w:bCs/>
          <w:iCs/>
          <w:sz w:val="20"/>
          <w:szCs w:val="20"/>
        </w:rPr>
        <w:t>straightforward and less signaling overhead.</w:t>
      </w:r>
      <w:r w:rsidR="00531F46">
        <w:rPr>
          <w:rFonts w:ascii="Times New Roman" w:hAnsi="Times New Roman" w:cs="Times New Roman"/>
          <w:bCs/>
          <w:iCs/>
          <w:sz w:val="20"/>
          <w:szCs w:val="20"/>
        </w:rPr>
        <w:t xml:space="preserve"> In this case, a UE reports a delta</w:t>
      </w:r>
      <w:r w:rsidR="00531F46" w:rsidRPr="00D618B7">
        <w:rPr>
          <w:rFonts w:ascii="Times New Roman" w:hAnsi="Times New Roman" w:cs="Times New Roman"/>
          <w:bCs/>
          <w:iCs/>
          <w:sz w:val="20"/>
          <w:szCs w:val="20"/>
        </w:rPr>
        <w:t xml:space="preserve"> </w:t>
      </w:r>
      <w:r w:rsidR="00531F46">
        <w:rPr>
          <w:rFonts w:ascii="Times New Roman" w:hAnsi="Times New Roman" w:cs="Times New Roman"/>
          <w:bCs/>
          <w:iCs/>
          <w:sz w:val="20"/>
          <w:szCs w:val="20"/>
        </w:rPr>
        <w:t xml:space="preserve">value to the gNB, where, the delta </w:t>
      </w:r>
      <w:r w:rsidR="00531F46">
        <w:rPr>
          <w:rFonts w:ascii="Times New Roman" w:hAnsi="Times New Roman" w:cs="Times New Roman" w:hint="eastAsia"/>
          <w:bCs/>
          <w:iCs/>
          <w:sz w:val="20"/>
          <w:szCs w:val="20"/>
        </w:rPr>
        <w:t>val</w:t>
      </w:r>
      <w:r w:rsidR="00531F46">
        <w:rPr>
          <w:rFonts w:ascii="Times New Roman" w:hAnsi="Times New Roman" w:cs="Times New Roman"/>
          <w:bCs/>
          <w:iCs/>
          <w:sz w:val="20"/>
          <w:szCs w:val="20"/>
        </w:rPr>
        <w:t xml:space="preserve">ue is equal to the difference between </w:t>
      </w:r>
      <w:r w:rsidR="00531F46" w:rsidRPr="00D618B7">
        <w:rPr>
          <w:rFonts w:ascii="Times New Roman" w:hAnsi="Times New Roman" w:cs="Times New Roman"/>
          <w:bCs/>
          <w:iCs/>
          <w:sz w:val="20"/>
          <w:szCs w:val="20"/>
        </w:rPr>
        <w:t xml:space="preserve">the last applied </w:t>
      </w:r>
      <w:proofErr w:type="spellStart"/>
      <w:r w:rsidR="00531F46" w:rsidRPr="00D618B7">
        <w:rPr>
          <w:rFonts w:ascii="Times New Roman" w:hAnsi="Times New Roman" w:cs="Times New Roman"/>
          <w:bCs/>
          <w:iCs/>
          <w:sz w:val="20"/>
          <w:szCs w:val="20"/>
        </w:rPr>
        <w:t>K_offset</w:t>
      </w:r>
      <w:proofErr w:type="spellEnd"/>
      <w:r w:rsidR="00531F46" w:rsidRPr="00D618B7">
        <w:rPr>
          <w:rFonts w:ascii="Times New Roman" w:hAnsi="Times New Roman" w:cs="Times New Roman"/>
          <w:bCs/>
          <w:iCs/>
          <w:sz w:val="20"/>
          <w:szCs w:val="20"/>
        </w:rPr>
        <w:t xml:space="preserve"> and one new </w:t>
      </w:r>
      <w:proofErr w:type="spellStart"/>
      <w:r w:rsidR="00531F46" w:rsidRPr="00D618B7">
        <w:rPr>
          <w:rFonts w:ascii="Times New Roman" w:hAnsi="Times New Roman" w:cs="Times New Roman"/>
          <w:bCs/>
          <w:iCs/>
          <w:sz w:val="20"/>
          <w:szCs w:val="20"/>
        </w:rPr>
        <w:t>K_offset</w:t>
      </w:r>
      <w:proofErr w:type="spellEnd"/>
      <w:r w:rsidR="00531F46" w:rsidRPr="00D618B7">
        <w:rPr>
          <w:rFonts w:ascii="Times New Roman" w:hAnsi="Times New Roman" w:cs="Times New Roman"/>
          <w:bCs/>
          <w:iCs/>
          <w:sz w:val="20"/>
          <w:szCs w:val="20"/>
        </w:rPr>
        <w:t xml:space="preserve"> suggested by UE</w:t>
      </w:r>
      <w:r w:rsidR="00531F46">
        <w:rPr>
          <w:rFonts w:ascii="Times New Roman" w:hAnsi="Times New Roman" w:cs="Times New Roman"/>
          <w:bCs/>
          <w:iCs/>
          <w:sz w:val="20"/>
          <w:szCs w:val="20"/>
        </w:rPr>
        <w:t xml:space="preserve">. If the </w:t>
      </w:r>
      <w:r w:rsidR="00531F46" w:rsidRPr="00447400">
        <w:rPr>
          <w:rFonts w:ascii="Times New Roman" w:hAnsi="Times New Roman" w:cs="Times New Roman"/>
          <w:bCs/>
          <w:iCs/>
          <w:sz w:val="20"/>
          <w:szCs w:val="20"/>
        </w:rPr>
        <w:t xml:space="preserve">UE-specific </w:t>
      </w:r>
      <w:proofErr w:type="spellStart"/>
      <w:r w:rsidR="00531F46" w:rsidRPr="00447400">
        <w:rPr>
          <w:rFonts w:ascii="Times New Roman" w:hAnsi="Times New Roman" w:cs="Times New Roman"/>
          <w:bCs/>
          <w:iCs/>
          <w:sz w:val="20"/>
          <w:szCs w:val="20"/>
        </w:rPr>
        <w:t>K_offset</w:t>
      </w:r>
      <w:proofErr w:type="spellEnd"/>
      <w:r w:rsidR="00531F46">
        <w:rPr>
          <w:rFonts w:ascii="Times New Roman" w:hAnsi="Times New Roman" w:cs="Times New Roman"/>
          <w:bCs/>
          <w:iCs/>
          <w:sz w:val="20"/>
          <w:szCs w:val="20"/>
        </w:rPr>
        <w:t xml:space="preserve"> has never been indicated, </w:t>
      </w:r>
      <w:r w:rsidR="00531F46" w:rsidRPr="00D618B7">
        <w:rPr>
          <w:rFonts w:ascii="Times New Roman" w:hAnsi="Times New Roman" w:cs="Times New Roman"/>
          <w:bCs/>
          <w:iCs/>
          <w:sz w:val="20"/>
          <w:szCs w:val="20"/>
        </w:rPr>
        <w:t xml:space="preserve">the last applied </w:t>
      </w:r>
      <w:proofErr w:type="spellStart"/>
      <w:r w:rsidR="00531F46" w:rsidRPr="00D618B7">
        <w:rPr>
          <w:rFonts w:ascii="Times New Roman" w:hAnsi="Times New Roman" w:cs="Times New Roman"/>
          <w:bCs/>
          <w:iCs/>
          <w:sz w:val="20"/>
          <w:szCs w:val="20"/>
        </w:rPr>
        <w:t>K_offset</w:t>
      </w:r>
      <w:proofErr w:type="spellEnd"/>
      <w:r w:rsidR="00531F46">
        <w:rPr>
          <w:rFonts w:ascii="Times New Roman" w:hAnsi="Times New Roman" w:cs="Times New Roman"/>
          <w:bCs/>
          <w:iCs/>
          <w:sz w:val="20"/>
          <w:szCs w:val="20"/>
        </w:rPr>
        <w:t xml:space="preserve"> is equal to the </w:t>
      </w:r>
      <w:r w:rsidR="00531F46" w:rsidRPr="00447400">
        <w:rPr>
          <w:rFonts w:ascii="Times New Roman" w:hAnsi="Times New Roman" w:cs="Times New Roman"/>
          <w:bCs/>
          <w:iCs/>
          <w:sz w:val="20"/>
          <w:szCs w:val="20"/>
        </w:rPr>
        <w:t xml:space="preserve">cell-specific </w:t>
      </w:r>
      <w:proofErr w:type="spellStart"/>
      <w:r w:rsidR="00531F46" w:rsidRPr="00447400">
        <w:rPr>
          <w:rFonts w:ascii="Times New Roman" w:hAnsi="Times New Roman" w:cs="Times New Roman"/>
          <w:bCs/>
          <w:iCs/>
          <w:sz w:val="20"/>
          <w:szCs w:val="20"/>
        </w:rPr>
        <w:t>K_offset</w:t>
      </w:r>
      <w:proofErr w:type="spellEnd"/>
      <w:r w:rsidR="00531F46">
        <w:rPr>
          <w:rFonts w:ascii="Times New Roman" w:hAnsi="Times New Roman" w:cs="Times New Roman"/>
          <w:bCs/>
          <w:iCs/>
          <w:sz w:val="20"/>
          <w:szCs w:val="20"/>
        </w:rPr>
        <w:t xml:space="preserve">; otherwise, </w:t>
      </w:r>
      <w:r w:rsidR="00531F46" w:rsidRPr="00D618B7">
        <w:rPr>
          <w:rFonts w:ascii="Times New Roman" w:hAnsi="Times New Roman" w:cs="Times New Roman"/>
          <w:bCs/>
          <w:iCs/>
          <w:sz w:val="20"/>
          <w:szCs w:val="20"/>
        </w:rPr>
        <w:t xml:space="preserve">the last applied </w:t>
      </w:r>
      <w:proofErr w:type="spellStart"/>
      <w:r w:rsidR="00531F46" w:rsidRPr="00D618B7">
        <w:rPr>
          <w:rFonts w:ascii="Times New Roman" w:hAnsi="Times New Roman" w:cs="Times New Roman"/>
          <w:bCs/>
          <w:iCs/>
          <w:sz w:val="20"/>
          <w:szCs w:val="20"/>
        </w:rPr>
        <w:t>K_offset</w:t>
      </w:r>
      <w:proofErr w:type="spellEnd"/>
      <w:r w:rsidR="00531F46">
        <w:rPr>
          <w:rFonts w:ascii="Times New Roman" w:hAnsi="Times New Roman" w:cs="Times New Roman"/>
          <w:bCs/>
          <w:iCs/>
          <w:sz w:val="20"/>
          <w:szCs w:val="20"/>
        </w:rPr>
        <w:t xml:space="preserve"> is equal to or the last indicated </w:t>
      </w:r>
      <w:r w:rsidR="00531F46" w:rsidRPr="00447400">
        <w:rPr>
          <w:rFonts w:ascii="Times New Roman" w:hAnsi="Times New Roman" w:cs="Times New Roman"/>
          <w:bCs/>
          <w:iCs/>
          <w:sz w:val="20"/>
          <w:szCs w:val="20"/>
        </w:rPr>
        <w:t xml:space="preserve">UE-specific </w:t>
      </w:r>
      <w:proofErr w:type="spellStart"/>
      <w:r w:rsidR="00531F46" w:rsidRPr="00447400">
        <w:rPr>
          <w:rFonts w:ascii="Times New Roman" w:hAnsi="Times New Roman" w:cs="Times New Roman"/>
          <w:bCs/>
          <w:iCs/>
          <w:sz w:val="20"/>
          <w:szCs w:val="20"/>
        </w:rPr>
        <w:t>K_offset</w:t>
      </w:r>
      <w:proofErr w:type="spellEnd"/>
      <w:r w:rsidR="00531F46">
        <w:rPr>
          <w:rFonts w:ascii="Times New Roman" w:hAnsi="Times New Roman" w:cs="Times New Roman"/>
          <w:bCs/>
          <w:iCs/>
          <w:sz w:val="20"/>
          <w:szCs w:val="20"/>
        </w:rPr>
        <w:t>.</w:t>
      </w:r>
      <w:r w:rsidR="001A5C9B">
        <w:rPr>
          <w:rFonts w:ascii="Times New Roman" w:hAnsi="Times New Roman" w:cs="Times New Roman"/>
          <w:bCs/>
          <w:iCs/>
          <w:sz w:val="20"/>
          <w:szCs w:val="20"/>
        </w:rPr>
        <w:t xml:space="preserve"> After receiving the UE reported delta</w:t>
      </w:r>
      <w:r w:rsidR="001A5C9B" w:rsidRPr="00D618B7">
        <w:rPr>
          <w:rFonts w:ascii="Times New Roman" w:hAnsi="Times New Roman" w:cs="Times New Roman"/>
          <w:bCs/>
          <w:iCs/>
          <w:sz w:val="20"/>
          <w:szCs w:val="20"/>
        </w:rPr>
        <w:t xml:space="preserve"> </w:t>
      </w:r>
      <w:r w:rsidR="001A5C9B">
        <w:rPr>
          <w:rFonts w:ascii="Times New Roman" w:hAnsi="Times New Roman" w:cs="Times New Roman"/>
          <w:bCs/>
          <w:iCs/>
          <w:sz w:val="20"/>
          <w:szCs w:val="20"/>
        </w:rPr>
        <w:t xml:space="preserve">value, gNB may update the </w:t>
      </w:r>
      <w:r w:rsidR="001A5C9B" w:rsidRPr="00447400">
        <w:rPr>
          <w:rFonts w:ascii="Times New Roman" w:hAnsi="Times New Roman" w:cs="Times New Roman"/>
          <w:bCs/>
          <w:iCs/>
          <w:sz w:val="20"/>
          <w:szCs w:val="20"/>
        </w:rPr>
        <w:t xml:space="preserve">UE-specific </w:t>
      </w:r>
      <w:proofErr w:type="spellStart"/>
      <w:r w:rsidR="001A5C9B" w:rsidRPr="00447400">
        <w:rPr>
          <w:rFonts w:ascii="Times New Roman" w:hAnsi="Times New Roman" w:cs="Times New Roman"/>
          <w:bCs/>
          <w:iCs/>
          <w:sz w:val="20"/>
          <w:szCs w:val="20"/>
        </w:rPr>
        <w:t>K_offset</w:t>
      </w:r>
      <w:proofErr w:type="spellEnd"/>
      <w:r w:rsidR="001A5C9B">
        <w:rPr>
          <w:rFonts w:ascii="Times New Roman" w:hAnsi="Times New Roman" w:cs="Times New Roman"/>
          <w:bCs/>
          <w:iCs/>
          <w:sz w:val="20"/>
          <w:szCs w:val="20"/>
        </w:rPr>
        <w:t xml:space="preserve"> based on the reported the delta</w:t>
      </w:r>
      <w:r w:rsidR="001A5C9B" w:rsidRPr="00D618B7">
        <w:rPr>
          <w:rFonts w:ascii="Times New Roman" w:hAnsi="Times New Roman" w:cs="Times New Roman"/>
          <w:bCs/>
          <w:iCs/>
          <w:sz w:val="20"/>
          <w:szCs w:val="20"/>
        </w:rPr>
        <w:t xml:space="preserve"> </w:t>
      </w:r>
      <w:r w:rsidR="001A5C9B">
        <w:rPr>
          <w:rFonts w:ascii="Times New Roman" w:hAnsi="Times New Roman" w:cs="Times New Roman"/>
          <w:bCs/>
          <w:iCs/>
          <w:sz w:val="20"/>
          <w:szCs w:val="20"/>
        </w:rPr>
        <w:t xml:space="preserve">value, and indicate a new </w:t>
      </w:r>
      <w:r w:rsidR="001A5C9B" w:rsidRPr="00447400">
        <w:rPr>
          <w:rFonts w:ascii="Times New Roman" w:hAnsi="Times New Roman" w:cs="Times New Roman"/>
          <w:bCs/>
          <w:iCs/>
          <w:sz w:val="20"/>
          <w:szCs w:val="20"/>
        </w:rPr>
        <w:t xml:space="preserve">UE-specific </w:t>
      </w:r>
      <w:proofErr w:type="spellStart"/>
      <w:r w:rsidR="001A5C9B" w:rsidRPr="00447400">
        <w:rPr>
          <w:rFonts w:ascii="Times New Roman" w:hAnsi="Times New Roman" w:cs="Times New Roman"/>
          <w:bCs/>
          <w:iCs/>
          <w:sz w:val="20"/>
          <w:szCs w:val="20"/>
        </w:rPr>
        <w:t>K_offset</w:t>
      </w:r>
      <w:proofErr w:type="spellEnd"/>
      <w:r w:rsidR="001A5C9B">
        <w:rPr>
          <w:rFonts w:ascii="Times New Roman" w:hAnsi="Times New Roman" w:cs="Times New Roman"/>
          <w:bCs/>
          <w:iCs/>
          <w:sz w:val="20"/>
          <w:szCs w:val="20"/>
        </w:rPr>
        <w:t xml:space="preserve"> to UE.</w:t>
      </w:r>
      <w:r w:rsidR="006E0731">
        <w:rPr>
          <w:rFonts w:ascii="Times New Roman" w:hAnsi="Times New Roman" w:cs="Times New Roman"/>
          <w:bCs/>
          <w:iCs/>
          <w:sz w:val="20"/>
          <w:szCs w:val="20"/>
        </w:rPr>
        <w:t xml:space="preserve"> </w:t>
      </w: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example, the gNB may update the </w:t>
      </w:r>
      <w:r w:rsidRPr="00447400">
        <w:rPr>
          <w:rFonts w:ascii="Times New Roman" w:hAnsi="Times New Roman" w:cs="Times New Roman"/>
          <w:bCs/>
          <w:iCs/>
          <w:sz w:val="20"/>
          <w:szCs w:val="20"/>
        </w:rPr>
        <w:t xml:space="preserve">UE-specific </w:t>
      </w:r>
      <w:proofErr w:type="spellStart"/>
      <w:r w:rsidRPr="00447400">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as following</w:t>
      </w:r>
    </w:p>
    <w:p w14:paraId="3685ABE0" w14:textId="77777777" w:rsidR="00A35A38" w:rsidRDefault="00A35A38" w:rsidP="00A35A38">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the new indicated </w:t>
      </w:r>
      <w:r w:rsidRPr="00447400">
        <w:rPr>
          <w:rFonts w:ascii="Times New Roman" w:hAnsi="Times New Roman" w:cs="Times New Roman"/>
          <w:bCs/>
          <w:iCs/>
          <w:sz w:val="20"/>
          <w:szCs w:val="20"/>
        </w:rPr>
        <w:t xml:space="preserve">UE-specific </w:t>
      </w:r>
      <w:proofErr w:type="spellStart"/>
      <w:r w:rsidRPr="00447400">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 </w:t>
      </w:r>
      <w:r w:rsidRPr="00A43038">
        <w:rPr>
          <w:rFonts w:ascii="Times New Roman" w:hAnsi="Times New Roman" w:cs="Times New Roman"/>
          <w:bCs/>
          <w:iCs/>
          <w:sz w:val="20"/>
          <w:szCs w:val="20"/>
        </w:rPr>
        <w:t xml:space="preserve">the last applied </w:t>
      </w:r>
      <w:proofErr w:type="spellStart"/>
      <w:r w:rsidRPr="00A43038">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at UE + the delta value reported by the UE</w:t>
      </w:r>
    </w:p>
    <w:p w14:paraId="2AA82D2D" w14:textId="495B1776" w:rsidR="007743E2" w:rsidRDefault="007743E2" w:rsidP="007743E2">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Based on the above discussion, </w:t>
      </w:r>
      <w:r w:rsidR="00C771E5">
        <w:rPr>
          <w:rFonts w:ascii="Times New Roman" w:hAnsi="Times New Roman" w:cs="Times New Roman"/>
          <w:bCs/>
          <w:iCs/>
          <w:sz w:val="20"/>
          <w:szCs w:val="20"/>
        </w:rPr>
        <w:t xml:space="preserve">for </w:t>
      </w:r>
      <w:r w:rsidR="00C771E5" w:rsidRPr="00C771E5">
        <w:rPr>
          <w:rFonts w:ascii="Times New Roman" w:hAnsi="Times New Roman" w:cs="Times New Roman"/>
          <w:bCs/>
          <w:iCs/>
          <w:sz w:val="20"/>
          <w:szCs w:val="20"/>
        </w:rPr>
        <w:t>UE reporting of information about the UE specific TA pre-compensation</w:t>
      </w:r>
      <w:r w:rsidR="00C771E5">
        <w:rPr>
          <w:rFonts w:ascii="Times New Roman" w:hAnsi="Times New Roman" w:cs="Times New Roman"/>
          <w:bCs/>
          <w:iCs/>
          <w:sz w:val="20"/>
          <w:szCs w:val="20"/>
        </w:rPr>
        <w:t>,</w:t>
      </w:r>
      <w:r w:rsidR="00C771E5" w:rsidRPr="00C771E5">
        <w:rPr>
          <w:rFonts w:ascii="Times New Roman" w:hAnsi="Times New Roman" w:cs="Times New Roman"/>
          <w:bCs/>
          <w:iCs/>
          <w:sz w:val="20"/>
          <w:szCs w:val="20"/>
        </w:rPr>
        <w:t xml:space="preserve"> </w:t>
      </w:r>
      <w:r w:rsidR="00C771E5">
        <w:rPr>
          <w:rFonts w:ascii="Times New Roman" w:hAnsi="Times New Roman" w:cs="Times New Roman"/>
          <w:bCs/>
          <w:iCs/>
          <w:sz w:val="20"/>
          <w:szCs w:val="20"/>
        </w:rPr>
        <w:t>at least one of the following options is supported</w:t>
      </w:r>
      <w:r>
        <w:rPr>
          <w:rFonts w:ascii="Times New Roman" w:hAnsi="Times New Roman" w:cs="Times New Roman"/>
          <w:bCs/>
          <w:iCs/>
          <w:sz w:val="20"/>
          <w:szCs w:val="20"/>
        </w:rPr>
        <w:t>.</w:t>
      </w:r>
    </w:p>
    <w:p w14:paraId="1F4320CC" w14:textId="77777777" w:rsidR="00FD6FD9" w:rsidRDefault="00FD6FD9" w:rsidP="00FD6FD9">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6D4DF252" w14:textId="77777777" w:rsidR="00FD6FD9" w:rsidRDefault="00FD6FD9" w:rsidP="00FD6FD9">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6256272D" w14:textId="77777777" w:rsidR="00FD6FD9" w:rsidRDefault="00FD6FD9" w:rsidP="00FD6FD9">
      <w:pPr>
        <w:pStyle w:val="aff3"/>
        <w:numPr>
          <w:ilvl w:val="0"/>
          <w:numId w:val="11"/>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p w14:paraId="167A703D" w14:textId="473AFBD2" w:rsidR="00691C29" w:rsidRDefault="00717AA7" w:rsidP="00691C29">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00691C29">
        <w:rPr>
          <w:rFonts w:ascii="Times New Roman" w:hAnsi="Times New Roman" w:cs="Times New Roman"/>
          <w:bCs/>
          <w:iCs/>
          <w:sz w:val="20"/>
          <w:szCs w:val="20"/>
        </w:rPr>
        <w:t xml:space="preserve">For </w:t>
      </w:r>
      <w:r w:rsidR="00691C29" w:rsidRPr="00C771E5">
        <w:rPr>
          <w:rFonts w:ascii="Times New Roman" w:hAnsi="Times New Roman" w:cs="Times New Roman"/>
          <w:bCs/>
          <w:iCs/>
          <w:sz w:val="20"/>
          <w:szCs w:val="20"/>
        </w:rPr>
        <w:t>UE reporting of information about the UE specific TA pre-compensation</w:t>
      </w:r>
      <w:r w:rsidR="00691C29">
        <w:rPr>
          <w:rFonts w:ascii="Times New Roman" w:hAnsi="Times New Roman" w:cs="Times New Roman"/>
          <w:bCs/>
          <w:iCs/>
          <w:sz w:val="20"/>
          <w:szCs w:val="20"/>
        </w:rPr>
        <w:t>,</w:t>
      </w:r>
      <w:r w:rsidR="00691C29" w:rsidRPr="00C771E5">
        <w:rPr>
          <w:rFonts w:ascii="Times New Roman" w:hAnsi="Times New Roman" w:cs="Times New Roman"/>
          <w:bCs/>
          <w:iCs/>
          <w:sz w:val="20"/>
          <w:szCs w:val="20"/>
        </w:rPr>
        <w:t xml:space="preserve"> </w:t>
      </w:r>
      <w:r w:rsidR="00691C29">
        <w:rPr>
          <w:rFonts w:ascii="Times New Roman" w:hAnsi="Times New Roman" w:cs="Times New Roman"/>
          <w:bCs/>
          <w:iCs/>
          <w:sz w:val="20"/>
          <w:szCs w:val="20"/>
        </w:rPr>
        <w:t>at least one of the following options is supported.</w:t>
      </w:r>
    </w:p>
    <w:p w14:paraId="72309CB0" w14:textId="77777777" w:rsidR="00691C29" w:rsidRDefault="00691C29" w:rsidP="00691C29">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4DF8058C" w14:textId="77777777" w:rsidR="00691C29" w:rsidRDefault="00691C29" w:rsidP="00691C29">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3EF99E35" w14:textId="77777777" w:rsidR="00691C29" w:rsidRDefault="00691C29" w:rsidP="00691C29">
      <w:pPr>
        <w:pStyle w:val="aff3"/>
        <w:numPr>
          <w:ilvl w:val="0"/>
          <w:numId w:val="11"/>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bookmarkEnd w:id="6"/>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48598909" w:rsidR="00172B86" w:rsidRDefault="004B161B" w:rsidP="00E418FC">
      <w:pPr>
        <w:rPr>
          <w:rFonts w:ascii="Times New Roman" w:hAnsi="Times New Roman" w:cs="Times New Roman"/>
          <w:sz w:val="20"/>
          <w:szCs w:val="20"/>
          <w:lang w:val="en-GB"/>
        </w:rPr>
      </w:pPr>
      <w:r w:rsidRPr="00023239">
        <w:rPr>
          <w:rFonts w:ascii="Times New Roman" w:hAnsi="Times New Roman" w:cs="Times New Roman"/>
          <w:sz w:val="20"/>
          <w:szCs w:val="20"/>
          <w:lang w:val="en-GB"/>
        </w:rPr>
        <w:t xml:space="preserve">In this contribution, we share </w:t>
      </w:r>
      <w:r w:rsidRPr="00023239">
        <w:rPr>
          <w:rFonts w:ascii="Times New Roman" w:eastAsia="MS Mincho" w:hAnsi="Times New Roman" w:cs="Times New Roman"/>
          <w:sz w:val="20"/>
          <w:szCs w:val="20"/>
          <w:lang w:eastAsia="ja-JP"/>
        </w:rPr>
        <w:t xml:space="preserve">our views </w:t>
      </w:r>
      <w:r w:rsidR="00ED39FC" w:rsidRPr="00023239">
        <w:rPr>
          <w:rFonts w:ascii="Times New Roman" w:hAnsi="Times New Roman" w:cs="Times New Roman"/>
          <w:bCs/>
          <w:iCs/>
          <w:sz w:val="20"/>
          <w:szCs w:val="20"/>
        </w:rPr>
        <w:t xml:space="preserve">on </w:t>
      </w:r>
      <w:r w:rsidR="00CD4BB3" w:rsidRPr="00023239">
        <w:rPr>
          <w:rFonts w:ascii="Times New Roman" w:hAnsi="Times New Roman" w:cs="Times New Roman"/>
          <w:bCs/>
          <w:iCs/>
          <w:sz w:val="20"/>
          <w:szCs w:val="20"/>
        </w:rPr>
        <w:t xml:space="preserve">related issues on </w:t>
      </w:r>
      <w:r w:rsidR="00CD4BB3" w:rsidRPr="00023239">
        <w:rPr>
          <w:rFonts w:ascii="Times New Roman" w:hAnsi="Times New Roman" w:cs="Times New Roman"/>
          <w:sz w:val="20"/>
          <w:szCs w:val="20"/>
        </w:rPr>
        <w:t>timing relationship enhancements for NTN</w:t>
      </w:r>
      <w:r w:rsidRPr="00023239">
        <w:rPr>
          <w:rFonts w:ascii="Times New Roman" w:hAnsi="Times New Roman" w:cs="Times New Roman"/>
          <w:sz w:val="20"/>
          <w:szCs w:val="20"/>
          <w:lang w:val="en-GB"/>
        </w:rPr>
        <w:t>. The observations and proposals are summarised as follows:</w:t>
      </w:r>
    </w:p>
    <w:p w14:paraId="57957485" w14:textId="77777777" w:rsidR="00E34035" w:rsidRDefault="00E34035" w:rsidP="00E3403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AA5B22">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40FE9">
        <w:rPr>
          <w:rFonts w:ascii="Times New Roman" w:hAnsi="Times New Roman" w:cs="Times New Roman"/>
          <w:bCs/>
          <w:iCs/>
          <w:sz w:val="20"/>
          <w:szCs w:val="20"/>
        </w:rPr>
        <w:t>For determi</w:t>
      </w:r>
      <w:r>
        <w:rPr>
          <w:rFonts w:ascii="Times New Roman" w:hAnsi="Times New Roman" w:cs="Times New Roman"/>
          <w:bCs/>
          <w:iCs/>
          <w:sz w:val="20"/>
          <w:szCs w:val="20"/>
        </w:rPr>
        <w:t>ning</w:t>
      </w:r>
      <w:r w:rsidRPr="00040FE9">
        <w:rPr>
          <w:rFonts w:ascii="Times New Roman" w:hAnsi="Times New Roman" w:cs="Times New Roman"/>
          <w:bCs/>
          <w:iCs/>
          <w:sz w:val="20"/>
          <w:szCs w:val="20"/>
        </w:rPr>
        <w:t xml:space="preserve"> cell-specific </w:t>
      </w:r>
      <w:proofErr w:type="spellStart"/>
      <w:r w:rsidRPr="00040FE9">
        <w:rPr>
          <w:rFonts w:ascii="Times New Roman" w:hAnsi="Times New Roman" w:cs="Times New Roman"/>
          <w:bCs/>
          <w:iCs/>
          <w:sz w:val="20"/>
          <w:szCs w:val="20"/>
        </w:rPr>
        <w:t>K_offset</w:t>
      </w:r>
      <w:proofErr w:type="spellEnd"/>
      <w:r w:rsidRPr="00040FE9">
        <w:rPr>
          <w:rFonts w:ascii="Times New Roman" w:hAnsi="Times New Roman" w:cs="Times New Roman"/>
          <w:bCs/>
          <w:iCs/>
          <w:sz w:val="20"/>
          <w:szCs w:val="20"/>
        </w:rPr>
        <w:t xml:space="preserve"> in system information,</w:t>
      </w:r>
      <w:r>
        <w:rPr>
          <w:rFonts w:ascii="Times New Roman" w:hAnsi="Times New Roman" w:cs="Times New Roman"/>
          <w:bCs/>
          <w:iCs/>
          <w:sz w:val="20"/>
          <w:szCs w:val="20"/>
        </w:rPr>
        <w:t xml:space="preserve"> the following benefits may be achieved for o</w:t>
      </w:r>
      <w:r w:rsidRPr="00506D70">
        <w:rPr>
          <w:rFonts w:ascii="Times New Roman" w:hAnsi="Times New Roman" w:cs="Times New Roman"/>
          <w:bCs/>
          <w:iCs/>
          <w:sz w:val="20"/>
          <w:szCs w:val="20"/>
        </w:rPr>
        <w:t>ption 2</w:t>
      </w:r>
      <w:r>
        <w:rPr>
          <w:rFonts w:ascii="Times New Roman" w:hAnsi="Times New Roman" w:cs="Times New Roman"/>
          <w:bCs/>
          <w:iCs/>
          <w:sz w:val="20"/>
          <w:szCs w:val="20"/>
        </w:rPr>
        <w:t xml:space="preserve"> (</w:t>
      </w:r>
      <w:proofErr w:type="spellStart"/>
      <w:r w:rsidRPr="00A04970">
        <w:rPr>
          <w:rFonts w:ascii="Times New Roman" w:hAnsi="Times New Roman" w:cs="Times New Roman"/>
          <w:bCs/>
          <w:iCs/>
          <w:sz w:val="20"/>
          <w:szCs w:val="20"/>
        </w:rPr>
        <w:t>K_offset</w:t>
      </w:r>
      <w:proofErr w:type="spellEnd"/>
      <w:r w:rsidRPr="00A04970">
        <w:rPr>
          <w:rFonts w:ascii="Times New Roman" w:hAnsi="Times New Roman" w:cs="Times New Roman"/>
          <w:bCs/>
          <w:iCs/>
          <w:sz w:val="20"/>
          <w:szCs w:val="20"/>
        </w:rPr>
        <w:t xml:space="preserve"> is equal to the sum of the two </w:t>
      </w:r>
      <w:r>
        <w:rPr>
          <w:rFonts w:ascii="Times New Roman" w:hAnsi="Times New Roman" w:cs="Times New Roman"/>
          <w:bCs/>
          <w:iCs/>
          <w:sz w:val="20"/>
          <w:szCs w:val="20"/>
        </w:rPr>
        <w:t xml:space="preserve">indicated </w:t>
      </w:r>
      <w:r w:rsidRPr="00A04970">
        <w:rPr>
          <w:rFonts w:ascii="Times New Roman" w:hAnsi="Times New Roman" w:cs="Times New Roman"/>
          <w:bCs/>
          <w:iCs/>
          <w:sz w:val="20"/>
          <w:szCs w:val="20"/>
        </w:rPr>
        <w:t>offset values</w:t>
      </w:r>
      <w:r>
        <w:rPr>
          <w:rFonts w:ascii="Times New Roman" w:hAnsi="Times New Roman" w:cs="Times New Roman"/>
          <w:bCs/>
          <w:iCs/>
          <w:sz w:val="20"/>
          <w:szCs w:val="20"/>
        </w:rPr>
        <w:t>).</w:t>
      </w:r>
    </w:p>
    <w:p w14:paraId="1BA3EB85" w14:textId="77777777" w:rsidR="00E34035" w:rsidRPr="00A76376" w:rsidRDefault="00E34035" w:rsidP="00E34035">
      <w:pPr>
        <w:pStyle w:val="aff3"/>
        <w:numPr>
          <w:ilvl w:val="0"/>
          <w:numId w:val="11"/>
        </w:numPr>
        <w:spacing w:before="120" w:after="120"/>
        <w:ind w:firstLineChars="0"/>
        <w:rPr>
          <w:rFonts w:cs="Times New Roman"/>
          <w:bCs/>
          <w:iCs/>
          <w:sz w:val="20"/>
          <w:szCs w:val="20"/>
        </w:rPr>
      </w:pPr>
      <w:r w:rsidRPr="00A76376">
        <w:rPr>
          <w:rFonts w:eastAsiaTheme="minorEastAsia" w:cs="Times New Roman" w:hint="eastAsia"/>
          <w:bCs/>
          <w:iCs/>
          <w:sz w:val="20"/>
          <w:szCs w:val="20"/>
        </w:rPr>
        <w:t>R</w:t>
      </w:r>
      <w:r w:rsidRPr="00A76376">
        <w:rPr>
          <w:rFonts w:eastAsiaTheme="minorEastAsia" w:cs="Times New Roman"/>
          <w:bCs/>
          <w:iCs/>
          <w:sz w:val="20"/>
          <w:szCs w:val="20"/>
        </w:rPr>
        <w:t>educ</w:t>
      </w:r>
      <w:r>
        <w:rPr>
          <w:rFonts w:eastAsiaTheme="minorEastAsia" w:cs="Times New Roman"/>
          <w:bCs/>
          <w:iCs/>
          <w:sz w:val="20"/>
          <w:szCs w:val="20"/>
        </w:rPr>
        <w:t>e</w:t>
      </w:r>
      <w:r w:rsidRPr="00A76376">
        <w:rPr>
          <w:rFonts w:eastAsiaTheme="minorEastAsia" w:cs="Times New Roman"/>
          <w:bCs/>
          <w:iCs/>
          <w:sz w:val="20"/>
          <w:szCs w:val="20"/>
        </w:rPr>
        <w:t xml:space="preserve"> signaling overhead. </w:t>
      </w:r>
    </w:p>
    <w:p w14:paraId="7A8F1D56" w14:textId="77777777" w:rsidR="00E34035" w:rsidRPr="00A76376" w:rsidRDefault="00E34035" w:rsidP="00E34035">
      <w:pPr>
        <w:pStyle w:val="aff3"/>
        <w:numPr>
          <w:ilvl w:val="0"/>
          <w:numId w:val="11"/>
        </w:numPr>
        <w:spacing w:before="120" w:after="120"/>
        <w:ind w:firstLineChars="0"/>
        <w:rPr>
          <w:rFonts w:cs="Times New Roman"/>
          <w:bCs/>
          <w:iCs/>
          <w:sz w:val="20"/>
          <w:szCs w:val="20"/>
        </w:rPr>
      </w:pPr>
      <w:r w:rsidRPr="00A76376">
        <w:rPr>
          <w:rFonts w:eastAsiaTheme="minorEastAsia" w:cs="Times New Roman" w:hint="eastAsia"/>
          <w:bCs/>
          <w:iCs/>
          <w:sz w:val="20"/>
          <w:szCs w:val="20"/>
        </w:rPr>
        <w:t>R</w:t>
      </w:r>
      <w:r w:rsidRPr="00A76376">
        <w:rPr>
          <w:rFonts w:eastAsiaTheme="minorEastAsia" w:cs="Times New Roman"/>
          <w:bCs/>
          <w:iCs/>
          <w:sz w:val="20"/>
          <w:szCs w:val="20"/>
        </w:rPr>
        <w:t>educ</w:t>
      </w:r>
      <w:r>
        <w:rPr>
          <w:rFonts w:eastAsiaTheme="minorEastAsia" w:cs="Times New Roman"/>
          <w:bCs/>
          <w:iCs/>
          <w:sz w:val="20"/>
          <w:szCs w:val="20"/>
        </w:rPr>
        <w:t>e</w:t>
      </w:r>
      <w:r w:rsidRPr="00A76376">
        <w:rPr>
          <w:rFonts w:eastAsiaTheme="minorEastAsia" w:cs="Times New Roman"/>
          <w:bCs/>
          <w:iCs/>
          <w:sz w:val="20"/>
          <w:szCs w:val="20"/>
        </w:rPr>
        <w:t xml:space="preserve"> spec effort for </w:t>
      </w:r>
      <w:r>
        <w:rPr>
          <w:rFonts w:eastAsiaTheme="minorEastAsia" w:cs="Times New Roman"/>
          <w:bCs/>
          <w:iCs/>
          <w:sz w:val="20"/>
          <w:szCs w:val="20"/>
        </w:rPr>
        <w:t xml:space="preserve">avoiding </w:t>
      </w:r>
      <w:r w:rsidRPr="00A76376">
        <w:rPr>
          <w:rFonts w:eastAsiaTheme="minorEastAsia" w:cs="Times New Roman"/>
          <w:bCs/>
          <w:iCs/>
          <w:sz w:val="20"/>
          <w:szCs w:val="20"/>
        </w:rPr>
        <w:t xml:space="preserve">additional configuration on validity duration </w:t>
      </w:r>
      <w:r>
        <w:rPr>
          <w:rFonts w:cs="Times New Roman"/>
          <w:bCs/>
          <w:iCs/>
          <w:sz w:val="20"/>
          <w:szCs w:val="20"/>
        </w:rPr>
        <w:t>of</w:t>
      </w:r>
      <w:r w:rsidRPr="00A76376">
        <w:rPr>
          <w:rFonts w:cs="Times New Roman"/>
          <w:bCs/>
          <w:iCs/>
          <w:sz w:val="20"/>
          <w:szCs w:val="20"/>
        </w:rPr>
        <w:t xml:space="preserve"> cell-specific </w:t>
      </w:r>
      <w:proofErr w:type="spellStart"/>
      <w:r w:rsidRPr="00A76376">
        <w:rPr>
          <w:rFonts w:cs="Times New Roman"/>
          <w:bCs/>
          <w:iCs/>
          <w:sz w:val="20"/>
          <w:szCs w:val="20"/>
        </w:rPr>
        <w:t>K_offset</w:t>
      </w:r>
      <w:proofErr w:type="spellEnd"/>
      <w:r w:rsidRPr="00A76376">
        <w:rPr>
          <w:rFonts w:eastAsiaTheme="minorEastAsia" w:cs="Times New Roman"/>
          <w:bCs/>
          <w:iCs/>
          <w:sz w:val="20"/>
          <w:szCs w:val="20"/>
        </w:rPr>
        <w:t>.</w:t>
      </w:r>
    </w:p>
    <w:p w14:paraId="5D5B87B8" w14:textId="77777777" w:rsidR="003A0291" w:rsidRDefault="003A0291" w:rsidP="003A029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AA5B22">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204D2">
        <w:rPr>
          <w:rFonts w:ascii="Times New Roman" w:hAnsi="Times New Roman" w:cs="Times New Roman"/>
          <w:bCs/>
          <w:iCs/>
          <w:sz w:val="20"/>
          <w:szCs w:val="20"/>
        </w:rPr>
        <w:t>Scenario 2-b</w:t>
      </w:r>
      <w:r>
        <w:rPr>
          <w:rFonts w:ascii="Times New Roman" w:hAnsi="Times New Roman" w:cs="Times New Roman"/>
          <w:bCs/>
          <w:iCs/>
          <w:sz w:val="20"/>
          <w:szCs w:val="20"/>
        </w:rPr>
        <w:t xml:space="preserve"> (</w:t>
      </w:r>
      <w:r w:rsidRPr="000204D2">
        <w:rPr>
          <w:rFonts w:ascii="Times New Roman" w:hAnsi="Times New Roman" w:cs="Times New Roman"/>
          <w:bCs/>
          <w:iCs/>
          <w:sz w:val="20"/>
          <w:szCs w:val="20"/>
        </w:rPr>
        <w:t>RU located at gateway, with gateway and gNB located away from each other</w:t>
      </w:r>
      <w:r>
        <w:rPr>
          <w:rFonts w:ascii="Times New Roman" w:hAnsi="Times New Roman" w:cs="Times New Roman"/>
          <w:bCs/>
          <w:iCs/>
          <w:sz w:val="20"/>
          <w:szCs w:val="20"/>
        </w:rPr>
        <w:t xml:space="preserve">) seems as the </w:t>
      </w:r>
      <w:r w:rsidRPr="000204D2">
        <w:rPr>
          <w:rFonts w:ascii="Times New Roman" w:hAnsi="Times New Roman" w:cs="Times New Roman"/>
          <w:bCs/>
          <w:iCs/>
          <w:sz w:val="20"/>
          <w:szCs w:val="20"/>
        </w:rPr>
        <w:t>only valid deployment scenario which requires DL &amp; UL timing unaligned at gNB</w:t>
      </w:r>
      <w:r>
        <w:rPr>
          <w:rFonts w:ascii="Times New Roman" w:hAnsi="Times New Roman" w:cs="Times New Roman"/>
          <w:bCs/>
          <w:iCs/>
          <w:sz w:val="20"/>
          <w:szCs w:val="20"/>
        </w:rPr>
        <w:t>.</w:t>
      </w:r>
    </w:p>
    <w:p w14:paraId="287B9C11" w14:textId="77777777" w:rsidR="004F5437" w:rsidRDefault="004F5437" w:rsidP="004F543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sz w:val="20"/>
          <w:szCs w:val="20"/>
        </w:rPr>
        <w:t>A</w:t>
      </w:r>
      <w:r w:rsidRPr="00430ABB">
        <w:rPr>
          <w:rFonts w:ascii="Times New Roman" w:hAnsi="Times New Roman" w:cs="Times New Roman"/>
          <w:sz w:val="20"/>
          <w:szCs w:val="20"/>
        </w:rPr>
        <w:t>t least for ATG scenario, the network can be workable even if the size of the PDSCH-to-</w:t>
      </w:r>
      <w:proofErr w:type="spellStart"/>
      <w:r w:rsidRPr="00430ABB">
        <w:rPr>
          <w:rFonts w:ascii="Times New Roman" w:hAnsi="Times New Roman" w:cs="Times New Roman"/>
          <w:sz w:val="20"/>
          <w:szCs w:val="20"/>
        </w:rPr>
        <w:t>HARQ_feedback</w:t>
      </w:r>
      <w:proofErr w:type="spellEnd"/>
      <w:r w:rsidRPr="00430ABB">
        <w:rPr>
          <w:rFonts w:ascii="Times New Roman" w:hAnsi="Times New Roman" w:cs="Times New Roman"/>
          <w:sz w:val="20"/>
          <w:szCs w:val="20"/>
        </w:rPr>
        <w:t xml:space="preserve"> timing indicator field in DCI does not change.</w:t>
      </w:r>
    </w:p>
    <w:p w14:paraId="1FABE484" w14:textId="77777777" w:rsidR="00E13C65" w:rsidRDefault="00E13C65" w:rsidP="00E13C6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lang w:val="x-none"/>
        </w:rPr>
        <w:t>I</w:t>
      </w:r>
      <w:r>
        <w:rPr>
          <w:rFonts w:ascii="Times New Roman" w:hAnsi="Times New Roman" w:cs="Times New Roman"/>
          <w:bCs/>
          <w:iCs/>
          <w:sz w:val="20"/>
          <w:szCs w:val="20"/>
          <w:lang w:val="x-none"/>
        </w:rPr>
        <w:t xml:space="preserve">f </w:t>
      </w:r>
      <w:r>
        <w:rPr>
          <w:rFonts w:ascii="Times New Roman" w:hAnsi="Times New Roman" w:cs="Times New Roman"/>
          <w:bCs/>
          <w:iCs/>
          <w:sz w:val="20"/>
          <w:szCs w:val="20"/>
        </w:rPr>
        <w:t>UE location report is supported, BFR seems no needed as a backoff mechanism for beams switch, since robust b</w:t>
      </w:r>
      <w:r w:rsidRPr="00864EE5">
        <w:rPr>
          <w:rFonts w:ascii="Times New Roman" w:hAnsi="Times New Roman" w:cs="Times New Roman"/>
          <w:bCs/>
          <w:iCs/>
          <w:sz w:val="20"/>
          <w:szCs w:val="20"/>
        </w:rPr>
        <w:t>eam switch</w:t>
      </w:r>
      <w:r>
        <w:rPr>
          <w:rFonts w:ascii="Times New Roman" w:hAnsi="Times New Roman" w:cs="Times New Roman"/>
          <w:bCs/>
          <w:iCs/>
          <w:sz w:val="20"/>
          <w:szCs w:val="20"/>
        </w:rPr>
        <w:t xml:space="preserve"> can be achieved based on network implementation.</w:t>
      </w:r>
    </w:p>
    <w:p w14:paraId="5E959B9D" w14:textId="77777777" w:rsidR="006263C4" w:rsidRDefault="006263C4" w:rsidP="006263C4">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F5990">
        <w:rPr>
          <w:rFonts w:ascii="Times New Roman" w:hAnsi="Times New Roman" w:cs="Times New Roman"/>
          <w:bCs/>
          <w:iCs/>
          <w:sz w:val="20"/>
          <w:szCs w:val="20"/>
        </w:rPr>
        <w:t xml:space="preserve">UE-specific </w:t>
      </w:r>
      <w:proofErr w:type="spellStart"/>
      <w:r w:rsidRPr="000F5990">
        <w:rPr>
          <w:rFonts w:ascii="Times New Roman" w:hAnsi="Times New Roman" w:cs="Times New Roman"/>
          <w:bCs/>
          <w:iCs/>
          <w:sz w:val="20"/>
          <w:szCs w:val="20"/>
        </w:rPr>
        <w:t>K_offset</w:t>
      </w:r>
      <w:proofErr w:type="spellEnd"/>
      <w:r w:rsidRPr="000F599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update </w:t>
      </w:r>
      <w:r w:rsidRPr="000F5990">
        <w:rPr>
          <w:rFonts w:ascii="Times New Roman" w:hAnsi="Times New Roman" w:cs="Times New Roman"/>
          <w:bCs/>
          <w:iCs/>
          <w:sz w:val="20"/>
          <w:szCs w:val="20"/>
        </w:rPr>
        <w:t>in RRC reconfiguration</w:t>
      </w:r>
      <w:r>
        <w:rPr>
          <w:rFonts w:ascii="Times New Roman" w:hAnsi="Times New Roman" w:cs="Times New Roman"/>
          <w:bCs/>
          <w:iCs/>
          <w:sz w:val="20"/>
          <w:szCs w:val="20"/>
        </w:rPr>
        <w:t xml:space="preserve"> is not supported.</w:t>
      </w:r>
    </w:p>
    <w:p w14:paraId="4DCCC511" w14:textId="3094C89B" w:rsidR="00245EA6" w:rsidRDefault="00245EA6" w:rsidP="00245EA6">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040FE9">
        <w:rPr>
          <w:rFonts w:ascii="Times New Roman" w:hAnsi="Times New Roman" w:cs="Times New Roman"/>
          <w:bCs/>
          <w:iCs/>
          <w:sz w:val="20"/>
          <w:szCs w:val="20"/>
        </w:rPr>
        <w:t xml:space="preserve">For determination of cell-specific </w:t>
      </w:r>
      <w:proofErr w:type="spellStart"/>
      <w:r w:rsidRPr="00040FE9">
        <w:rPr>
          <w:rFonts w:ascii="Times New Roman" w:hAnsi="Times New Roman" w:cs="Times New Roman"/>
          <w:bCs/>
          <w:iCs/>
          <w:sz w:val="20"/>
          <w:szCs w:val="20"/>
        </w:rPr>
        <w:t>K_offset</w:t>
      </w:r>
      <w:proofErr w:type="spellEnd"/>
      <w:r w:rsidRPr="00040FE9">
        <w:rPr>
          <w:rFonts w:ascii="Times New Roman" w:hAnsi="Times New Roman" w:cs="Times New Roman"/>
          <w:bCs/>
          <w:iCs/>
          <w:sz w:val="20"/>
          <w:szCs w:val="20"/>
        </w:rPr>
        <w:t xml:space="preserve"> in system information,</w:t>
      </w:r>
      <w:r>
        <w:rPr>
          <w:rFonts w:ascii="Times New Roman" w:hAnsi="Times New Roman" w:cs="Times New Roman"/>
          <w:bCs/>
          <w:iCs/>
          <w:sz w:val="20"/>
          <w:szCs w:val="20"/>
        </w:rPr>
        <w:t xml:space="preserve"> </w:t>
      </w:r>
      <w:r w:rsidR="003B4380">
        <w:rPr>
          <w:rFonts w:ascii="Times New Roman" w:hAnsi="Times New Roman" w:cs="Times New Roman"/>
          <w:bCs/>
          <w:iCs/>
          <w:sz w:val="20"/>
          <w:szCs w:val="20"/>
        </w:rPr>
        <w:t xml:space="preserve">support </w:t>
      </w:r>
      <w:r>
        <w:rPr>
          <w:rFonts w:ascii="Times New Roman" w:hAnsi="Times New Roman" w:cs="Times New Roman"/>
          <w:bCs/>
          <w:iCs/>
          <w:sz w:val="20"/>
          <w:szCs w:val="20"/>
        </w:rPr>
        <w:t>o</w:t>
      </w:r>
      <w:r w:rsidRPr="00506D70">
        <w:rPr>
          <w:rFonts w:ascii="Times New Roman" w:hAnsi="Times New Roman" w:cs="Times New Roman"/>
          <w:bCs/>
          <w:iCs/>
          <w:sz w:val="20"/>
          <w:szCs w:val="20"/>
        </w:rPr>
        <w:t>ption 2</w:t>
      </w:r>
      <w:r>
        <w:rPr>
          <w:rFonts w:ascii="Times New Roman" w:hAnsi="Times New Roman" w:cs="Times New Roman"/>
          <w:bCs/>
          <w:iCs/>
          <w:sz w:val="20"/>
          <w:szCs w:val="20"/>
        </w:rPr>
        <w:t xml:space="preserve"> (</w:t>
      </w:r>
      <w:proofErr w:type="spellStart"/>
      <w:r w:rsidRPr="00A04970">
        <w:rPr>
          <w:rFonts w:ascii="Times New Roman" w:hAnsi="Times New Roman" w:cs="Times New Roman"/>
          <w:bCs/>
          <w:iCs/>
          <w:sz w:val="20"/>
          <w:szCs w:val="20"/>
        </w:rPr>
        <w:t>K_offset</w:t>
      </w:r>
      <w:proofErr w:type="spellEnd"/>
      <w:r w:rsidRPr="00A04970">
        <w:rPr>
          <w:rFonts w:ascii="Times New Roman" w:hAnsi="Times New Roman" w:cs="Times New Roman"/>
          <w:bCs/>
          <w:iCs/>
          <w:sz w:val="20"/>
          <w:szCs w:val="20"/>
        </w:rPr>
        <w:t xml:space="preserve"> is equal to the sum of the two </w:t>
      </w:r>
      <w:r>
        <w:rPr>
          <w:rFonts w:ascii="Times New Roman" w:hAnsi="Times New Roman" w:cs="Times New Roman"/>
          <w:bCs/>
          <w:iCs/>
          <w:sz w:val="20"/>
          <w:szCs w:val="20"/>
        </w:rPr>
        <w:t xml:space="preserve">indicated </w:t>
      </w:r>
      <w:r w:rsidRPr="00A04970">
        <w:rPr>
          <w:rFonts w:ascii="Times New Roman" w:hAnsi="Times New Roman" w:cs="Times New Roman"/>
          <w:bCs/>
          <w:iCs/>
          <w:sz w:val="20"/>
          <w:szCs w:val="20"/>
        </w:rPr>
        <w:t>offset values</w:t>
      </w:r>
      <w:r>
        <w:rPr>
          <w:rFonts w:ascii="Times New Roman" w:hAnsi="Times New Roman" w:cs="Times New Roman"/>
          <w:bCs/>
          <w:iCs/>
          <w:sz w:val="20"/>
          <w:szCs w:val="20"/>
        </w:rPr>
        <w:t>), wherein,</w:t>
      </w:r>
    </w:p>
    <w:p w14:paraId="43B0EACD" w14:textId="77777777" w:rsidR="00245EA6" w:rsidRDefault="00245EA6" w:rsidP="00245EA6">
      <w:pPr>
        <w:pStyle w:val="aff3"/>
        <w:numPr>
          <w:ilvl w:val="0"/>
          <w:numId w:val="11"/>
        </w:numPr>
        <w:spacing w:before="120" w:after="120"/>
        <w:ind w:firstLineChars="0"/>
        <w:rPr>
          <w:rFonts w:cs="Times New Roman"/>
          <w:bCs/>
          <w:iCs/>
          <w:sz w:val="20"/>
          <w:szCs w:val="20"/>
        </w:rPr>
      </w:pPr>
      <w:proofErr w:type="spellStart"/>
      <w:r w:rsidRPr="00A04970">
        <w:rPr>
          <w:rFonts w:cs="Times New Roman"/>
          <w:bCs/>
          <w:iCs/>
          <w:sz w:val="20"/>
          <w:szCs w:val="20"/>
        </w:rPr>
        <w:t>K_offset</w:t>
      </w:r>
      <w:proofErr w:type="spellEnd"/>
      <w:r>
        <w:rPr>
          <w:rFonts w:cs="Times New Roman"/>
          <w:bCs/>
          <w:iCs/>
          <w:sz w:val="20"/>
          <w:szCs w:val="20"/>
        </w:rPr>
        <w:t xml:space="preserve"> (in unit of slot) = offset_1 + offset_2, where offset_2 is explicitly indicated in system information, and offset_1 is implicitly </w:t>
      </w:r>
      <w:r w:rsidRPr="00EE0FF4">
        <w:rPr>
          <w:rFonts w:cs="Times New Roman"/>
          <w:bCs/>
          <w:iCs/>
          <w:sz w:val="20"/>
          <w:szCs w:val="20"/>
        </w:rPr>
        <w:t xml:space="preserve">determined </w:t>
      </w:r>
      <w:r>
        <w:rPr>
          <w:rFonts w:cs="Times New Roman"/>
          <w:bCs/>
          <w:iCs/>
          <w:sz w:val="20"/>
          <w:szCs w:val="20"/>
        </w:rPr>
        <w:t>by</w:t>
      </w:r>
      <w:r w:rsidRPr="00EE0FF4">
        <w:rPr>
          <w:rFonts w:cs="Times New Roman"/>
          <w:bCs/>
          <w:iCs/>
          <w:sz w:val="20"/>
          <w:szCs w:val="20"/>
        </w:rPr>
        <w:t xml:space="preserve"> common TA</w:t>
      </w:r>
      <w:r>
        <w:rPr>
          <w:rFonts w:cs="Times New Roman"/>
          <w:bCs/>
          <w:iCs/>
          <w:sz w:val="20"/>
          <w:szCs w:val="20"/>
        </w:rPr>
        <w:t xml:space="preserve"> </w:t>
      </w:r>
      <w:r>
        <w:rPr>
          <w:rFonts w:cs="Times New Roman" w:hint="eastAsia"/>
          <w:bCs/>
          <w:iCs/>
          <w:sz w:val="20"/>
          <w:szCs w:val="20"/>
        </w:rPr>
        <w:t>(</w:t>
      </w:r>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oMath>
      <w:r>
        <w:rPr>
          <w:rFonts w:cs="Times New Roman" w:hint="eastAsia"/>
          <w:bCs/>
          <w:iCs/>
          <w:sz w:val="20"/>
          <w:szCs w:val="20"/>
        </w:rPr>
        <w:t>)</w:t>
      </w:r>
      <w:r>
        <w:rPr>
          <w:rFonts w:cs="Times New Roman"/>
          <w:bCs/>
          <w:iCs/>
          <w:sz w:val="20"/>
          <w:szCs w:val="20"/>
        </w:rPr>
        <w:t xml:space="preserve"> as following.</w:t>
      </w:r>
    </w:p>
    <w:p w14:paraId="752C9B34" w14:textId="77777777" w:rsidR="00245EA6" w:rsidRPr="00807F32" w:rsidRDefault="007507BE" w:rsidP="00245EA6">
      <w:pPr>
        <w:pStyle w:val="aff3"/>
        <w:spacing w:before="120" w:after="120"/>
        <w:ind w:left="360" w:firstLineChars="0" w:firstLine="0"/>
        <w:rPr>
          <w:rFonts w:eastAsiaTheme="minorEastAsia" w:cs="Times New Roman"/>
          <w:bCs/>
          <w:iCs/>
          <w:kern w:val="2"/>
          <w:sz w:val="20"/>
          <w:szCs w:val="20"/>
        </w:rPr>
      </w:pPr>
      <m:oMathPara>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offset</m:t>
              </m:r>
            </m:e>
            <m:sub>
              <m:r>
                <w:rPr>
                  <w:rFonts w:ascii="Cambria Math" w:hAnsi="Cambria Math" w:cs="Times New Roman"/>
                  <w:sz w:val="20"/>
                  <w:szCs w:val="20"/>
                </w:rPr>
                <m:t>1</m:t>
              </m:r>
            </m:sub>
          </m:sSub>
          <m:r>
            <w:rPr>
              <w:rFonts w:ascii="Cambria Math" w:hAnsi="Cambria Math" w:cs="Times New Roman"/>
              <w:sz w:val="20"/>
              <w:szCs w:val="20"/>
            </w:rPr>
            <m:t>=</m:t>
          </m:r>
          <m:d>
            <m:dPr>
              <m:begChr m:val="⌈"/>
              <m:endChr m:val="⌉"/>
              <m:ctrlPr>
                <w:rPr>
                  <w:rFonts w:ascii="Cambria Math" w:eastAsiaTheme="minorEastAsia" w:hAnsi="Cambria Math" w:cs="Times New Roman"/>
                  <w:bCs/>
                  <w:i/>
                  <w:iCs/>
                  <w:kern w:val="2"/>
                  <w:sz w:val="20"/>
                  <w:szCs w:val="20"/>
                </w:rPr>
              </m:ctrlPr>
            </m:dPr>
            <m:e>
              <m:f>
                <m:fPr>
                  <m:ctrlPr>
                    <w:rPr>
                      <w:rFonts w:ascii="Cambria Math" w:eastAsiaTheme="minorEastAsia" w:hAnsi="Cambria Math" w:cs="Times New Roman"/>
                      <w:bCs/>
                      <w:i/>
                      <w:iCs/>
                      <w:kern w:val="2"/>
                      <w:sz w:val="20"/>
                      <w:szCs w:val="20"/>
                    </w:rPr>
                  </m:ctrlPr>
                </m:fPr>
                <m:num>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w:rPr>
                          <w:rFonts w:ascii="Cambria Math" w:hAnsi="Cambria Math" w:cs="Times New Roman"/>
                          <w:sz w:val="20"/>
                          <w:szCs w:val="20"/>
                        </w:rPr>
                        <m:t>TA,common</m:t>
                      </m:r>
                    </m:sub>
                  </m:sSub>
                  <m:r>
                    <w:rPr>
                      <w:rFonts w:ascii="Cambria Math" w:hAnsi="Cambria Math" w:cs="Times New Roman"/>
                      <w:sz w:val="20"/>
                      <w:szCs w:val="20"/>
                    </w:rPr>
                    <m:t>∙</m:t>
                  </m:r>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eastAsiaTheme="minorEastAsia" w:hAnsi="Cambria Math" w:cs="Times New Roman"/>
                          <w:bCs/>
                          <w:i/>
                          <w:iCs/>
                          <w:kern w:val="2"/>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sz w:val="20"/>
                      <w:szCs w:val="20"/>
                    </w:rPr>
                    <m:t>×</m:t>
                  </m:r>
                  <m:sSup>
                    <m:sSupPr>
                      <m:ctrlPr>
                        <w:rPr>
                          <w:rFonts w:ascii="Cambria Math" w:eastAsiaTheme="minorEastAsia" w:hAnsi="Cambria Math" w:cs="Times New Roman"/>
                          <w:bCs/>
                          <w:i/>
                          <w:iCs/>
                          <w:kern w:val="2"/>
                          <w:sz w:val="20"/>
                          <w:szCs w:val="20"/>
                        </w:rPr>
                      </m:ctrlPr>
                    </m:sSupPr>
                    <m:e>
                      <m:r>
                        <w:rPr>
                          <w:rFonts w:ascii="Cambria Math" w:hAnsi="Cambria Math" w:cs="Times New Roman"/>
                          <w:sz w:val="20"/>
                          <w:szCs w:val="20"/>
                        </w:rPr>
                        <m:t>10</m:t>
                      </m:r>
                    </m:e>
                    <m:sup>
                      <m:r>
                        <w:rPr>
                          <w:rFonts w:ascii="Cambria Math" w:hAnsi="Cambria Math" w:cs="Times New Roman"/>
                          <w:sz w:val="20"/>
                          <w:szCs w:val="20"/>
                        </w:rPr>
                        <m:t>-3</m:t>
                      </m:r>
                    </m:sup>
                  </m:sSup>
                </m:den>
              </m:f>
            </m:e>
          </m:d>
        </m:oMath>
      </m:oMathPara>
    </w:p>
    <w:p w14:paraId="44564600" w14:textId="77777777" w:rsidR="009B47E4" w:rsidRDefault="009B47E4" w:rsidP="009B47E4">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3</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270EB0">
        <w:rPr>
          <w:rFonts w:ascii="Times New Roman" w:hAnsi="Times New Roman" w:cs="Times New Roman"/>
          <w:bCs/>
          <w:iCs/>
          <w:sz w:val="20"/>
          <w:szCs w:val="20"/>
        </w:rPr>
        <w:t xml:space="preserve">The unit of </w:t>
      </w:r>
      <w:proofErr w:type="spellStart"/>
      <w:r w:rsidRPr="00270EB0">
        <w:rPr>
          <w:rFonts w:ascii="Times New Roman" w:hAnsi="Times New Roman" w:cs="Times New Roman"/>
          <w:bCs/>
          <w:iCs/>
          <w:sz w:val="20"/>
          <w:szCs w:val="20"/>
        </w:rPr>
        <w:t>K_offset</w:t>
      </w:r>
      <w:proofErr w:type="spellEnd"/>
      <w:r w:rsidRPr="00270EB0">
        <w:rPr>
          <w:rFonts w:ascii="Times New Roman" w:hAnsi="Times New Roman" w:cs="Times New Roman"/>
          <w:bCs/>
          <w:iCs/>
          <w:sz w:val="20"/>
          <w:szCs w:val="20"/>
        </w:rPr>
        <w:t xml:space="preserve"> is number of slots for a </w:t>
      </w:r>
      <w:r w:rsidRPr="0033248C">
        <w:rPr>
          <w:rFonts w:ascii="Times New Roman" w:hAnsi="Times New Roman" w:cs="Times New Roman"/>
          <w:b/>
          <w:bCs/>
          <w:iCs/>
          <w:strike/>
          <w:color w:val="FF0000"/>
          <w:sz w:val="20"/>
          <w:szCs w:val="20"/>
        </w:rPr>
        <w:t>given</w:t>
      </w:r>
      <w:r w:rsidRPr="0033248C">
        <w:rPr>
          <w:rFonts w:ascii="Times New Roman" w:hAnsi="Times New Roman" w:cs="Times New Roman"/>
          <w:b/>
          <w:bCs/>
          <w:iCs/>
          <w:color w:val="FF0000"/>
          <w:sz w:val="20"/>
          <w:szCs w:val="20"/>
        </w:rPr>
        <w:t xml:space="preserve"> reference </w:t>
      </w:r>
      <w:r w:rsidRPr="00270EB0">
        <w:rPr>
          <w:rFonts w:ascii="Times New Roman" w:hAnsi="Times New Roman" w:cs="Times New Roman"/>
          <w:bCs/>
          <w:iCs/>
          <w:sz w:val="20"/>
          <w:szCs w:val="20"/>
        </w:rPr>
        <w:t>subcarrier spacing</w:t>
      </w:r>
      <w:r w:rsidRPr="003F25EB">
        <w:rPr>
          <w:rFonts w:ascii="Times New Roman" w:hAnsi="Times New Roman" w:cs="Times New Roman"/>
          <w:b/>
          <w:bCs/>
          <w:iCs/>
          <w:color w:val="FF0000"/>
          <w:sz w:val="20"/>
          <w:szCs w:val="20"/>
        </w:rPr>
        <w:t>, wherein, the reference subcarrier spacing is configured by the network in system information</w:t>
      </w:r>
      <w:r>
        <w:rPr>
          <w:rFonts w:ascii="Times New Roman" w:hAnsi="Times New Roman" w:cs="Times New Roman"/>
          <w:bCs/>
          <w:iCs/>
          <w:sz w:val="20"/>
          <w:szCs w:val="20"/>
        </w:rPr>
        <w:t>.</w:t>
      </w:r>
    </w:p>
    <w:p w14:paraId="3C22C09A" w14:textId="77777777" w:rsidR="007C056D" w:rsidRDefault="007C056D" w:rsidP="007C056D">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4</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F</w:t>
      </w:r>
      <w:r w:rsidRPr="003744F3">
        <w:rPr>
          <w:rFonts w:ascii="Times New Roman" w:hAnsi="Times New Roman" w:cs="Times New Roman"/>
          <w:bCs/>
          <w:iCs/>
          <w:sz w:val="20"/>
          <w:szCs w:val="20"/>
        </w:rPr>
        <w:t xml:space="preserve">or defining value range(s) of </w:t>
      </w:r>
      <w:proofErr w:type="spellStart"/>
      <w:r w:rsidRPr="003744F3">
        <w:rPr>
          <w:rFonts w:ascii="Times New Roman" w:hAnsi="Times New Roman" w:cs="Times New Roman"/>
          <w:bCs/>
          <w:iCs/>
          <w:sz w:val="20"/>
          <w:szCs w:val="20"/>
        </w:rPr>
        <w:t>K_offset</w:t>
      </w:r>
      <w:proofErr w:type="spellEnd"/>
      <w:r>
        <w:rPr>
          <w:rFonts w:ascii="Times New Roman" w:hAnsi="Times New Roman" w:cs="Times New Roman"/>
          <w:bCs/>
          <w:iCs/>
          <w:sz w:val="20"/>
          <w:szCs w:val="20"/>
        </w:rPr>
        <w:t>, support d</w:t>
      </w:r>
      <w:r w:rsidRPr="003744F3">
        <w:rPr>
          <w:rFonts w:ascii="Times New Roman" w:hAnsi="Times New Roman" w:cs="Times New Roman"/>
          <w:bCs/>
          <w:iCs/>
          <w:sz w:val="20"/>
          <w:szCs w:val="20"/>
        </w:rPr>
        <w:t xml:space="preserve">ifferent value ranges of </w:t>
      </w:r>
      <w:proofErr w:type="spellStart"/>
      <w:r w:rsidRPr="003744F3">
        <w:rPr>
          <w:rFonts w:ascii="Times New Roman" w:hAnsi="Times New Roman" w:cs="Times New Roman"/>
          <w:bCs/>
          <w:iCs/>
          <w:sz w:val="20"/>
          <w:szCs w:val="20"/>
        </w:rPr>
        <w:t>K_offset</w:t>
      </w:r>
      <w:proofErr w:type="spellEnd"/>
      <w:r w:rsidRPr="003744F3">
        <w:rPr>
          <w:rFonts w:ascii="Times New Roman" w:hAnsi="Times New Roman" w:cs="Times New Roman"/>
          <w:bCs/>
          <w:iCs/>
          <w:sz w:val="20"/>
          <w:szCs w:val="20"/>
        </w:rPr>
        <w:t xml:space="preserve"> for different scenarios</w:t>
      </w:r>
      <w:r>
        <w:rPr>
          <w:rFonts w:ascii="Times New Roman" w:hAnsi="Times New Roman" w:cs="Times New Roman"/>
          <w:bCs/>
          <w:iCs/>
          <w:sz w:val="20"/>
          <w:szCs w:val="20"/>
        </w:rPr>
        <w:t xml:space="preserve"> (option 2).</w:t>
      </w:r>
    </w:p>
    <w:p w14:paraId="15840C9E" w14:textId="77777777" w:rsidR="007F5049" w:rsidRDefault="007F5049" w:rsidP="007F5049">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5</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F</w:t>
      </w:r>
      <w:r w:rsidRPr="003744F3">
        <w:rPr>
          <w:rFonts w:ascii="Times New Roman" w:hAnsi="Times New Roman" w:cs="Times New Roman"/>
          <w:bCs/>
          <w:iCs/>
          <w:sz w:val="20"/>
          <w:szCs w:val="20"/>
        </w:rPr>
        <w:t xml:space="preserve">or </w:t>
      </w:r>
      <w:r w:rsidRPr="00116FFA">
        <w:rPr>
          <w:rFonts w:ascii="Times New Roman" w:hAnsi="Times New Roman" w:cs="Times New Roman"/>
          <w:bCs/>
          <w:iCs/>
          <w:sz w:val="20"/>
          <w:szCs w:val="20"/>
        </w:rPr>
        <w:t>transmission timings related to fallback DCI formats</w:t>
      </w:r>
      <w:r>
        <w:rPr>
          <w:rFonts w:ascii="Times New Roman" w:hAnsi="Times New Roman" w:cs="Times New Roman"/>
          <w:bCs/>
          <w:iCs/>
          <w:sz w:val="20"/>
          <w:szCs w:val="20"/>
        </w:rPr>
        <w:t xml:space="preserve">, </w:t>
      </w:r>
      <w:r w:rsidRPr="004E7A7C">
        <w:rPr>
          <w:rFonts w:ascii="Times New Roman" w:hAnsi="Times New Roman" w:cs="Times New Roman"/>
          <w:bCs/>
          <w:iCs/>
          <w:sz w:val="20"/>
          <w:szCs w:val="20"/>
        </w:rPr>
        <w:t xml:space="preserve">use UE-specific </w:t>
      </w:r>
      <w:proofErr w:type="spellStart"/>
      <w:r w:rsidRPr="004E7A7C">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if </w:t>
      </w:r>
      <w:r w:rsidRPr="00881215">
        <w:rPr>
          <w:rFonts w:ascii="Times New Roman" w:hAnsi="Times New Roman" w:cs="Times New Roman"/>
          <w:bCs/>
          <w:iCs/>
          <w:sz w:val="20"/>
          <w:szCs w:val="20"/>
        </w:rPr>
        <w:t>provided</w:t>
      </w:r>
      <w:r>
        <w:rPr>
          <w:rFonts w:ascii="Times New Roman" w:hAnsi="Times New Roman" w:cs="Times New Roman"/>
          <w:bCs/>
          <w:iCs/>
          <w:sz w:val="20"/>
          <w:szCs w:val="20"/>
        </w:rPr>
        <w:t>. O</w:t>
      </w:r>
      <w:r w:rsidRPr="00881215">
        <w:rPr>
          <w:rFonts w:ascii="Times New Roman" w:hAnsi="Times New Roman" w:cs="Times New Roman"/>
          <w:bCs/>
          <w:iCs/>
          <w:sz w:val="20"/>
          <w:szCs w:val="20"/>
        </w:rPr>
        <w:t xml:space="preserve">therwise, use </w:t>
      </w:r>
      <w:r w:rsidRPr="00881215">
        <w:rPr>
          <w:rFonts w:ascii="Times New Roman" w:hAnsi="Times New Roman" w:cs="Times New Roman"/>
          <w:bCs/>
          <w:iCs/>
          <w:sz w:val="20"/>
          <w:szCs w:val="20"/>
        </w:rPr>
        <w:lastRenderedPageBreak/>
        <w:t xml:space="preserve">the cell-specific </w:t>
      </w:r>
      <w:proofErr w:type="spellStart"/>
      <w:r w:rsidRPr="00881215">
        <w:rPr>
          <w:rFonts w:ascii="Times New Roman" w:hAnsi="Times New Roman" w:cs="Times New Roman"/>
          <w:bCs/>
          <w:iCs/>
          <w:sz w:val="20"/>
          <w:szCs w:val="20"/>
        </w:rPr>
        <w:t>K_offset</w:t>
      </w:r>
      <w:proofErr w:type="spellEnd"/>
      <w:r>
        <w:rPr>
          <w:rFonts w:ascii="Times New Roman" w:hAnsi="Times New Roman" w:cs="Times New Roman"/>
          <w:bCs/>
          <w:iCs/>
          <w:sz w:val="20"/>
          <w:szCs w:val="20"/>
        </w:rPr>
        <w:t>.</w:t>
      </w:r>
    </w:p>
    <w:p w14:paraId="7D8C4981" w14:textId="77777777" w:rsidR="00CF4889" w:rsidRDefault="00CF4889" w:rsidP="00CF4889">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6</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gNB has the flexibility of configuring cell-specific or beam specific value of </w:t>
      </w:r>
      <w:proofErr w:type="spellStart"/>
      <w:r w:rsidRPr="00B95E50">
        <w:rPr>
          <w:rFonts w:ascii="Times New Roman" w:hAnsi="Times New Roman" w:cs="Times New Roman"/>
          <w:bCs/>
          <w:iCs/>
          <w:sz w:val="20"/>
          <w:szCs w:val="20"/>
        </w:rPr>
        <w:t>K_offset</w:t>
      </w:r>
      <w:proofErr w:type="spellEnd"/>
      <w:r w:rsidRPr="00B95E50">
        <w:rPr>
          <w:rFonts w:ascii="Times New Roman" w:hAnsi="Times New Roman" w:cs="Times New Roman"/>
          <w:bCs/>
          <w:iCs/>
          <w:sz w:val="20"/>
          <w:szCs w:val="20"/>
        </w:rPr>
        <w:t>.</w:t>
      </w:r>
    </w:p>
    <w:p w14:paraId="09ECD2CD" w14:textId="77777777" w:rsidR="00CF4889" w:rsidRPr="009E21F4" w:rsidRDefault="00CF4889" w:rsidP="00CF4889">
      <w:pPr>
        <w:pStyle w:val="aff3"/>
        <w:numPr>
          <w:ilvl w:val="0"/>
          <w:numId w:val="11"/>
        </w:numPr>
        <w:spacing w:before="120" w:after="120"/>
        <w:ind w:firstLineChars="0"/>
        <w:rPr>
          <w:rFonts w:cs="Times New Roman"/>
          <w:bCs/>
          <w:iCs/>
          <w:sz w:val="20"/>
          <w:szCs w:val="20"/>
        </w:rPr>
      </w:pPr>
      <w:r>
        <w:rPr>
          <w:rFonts w:cs="Times New Roman"/>
          <w:bCs/>
          <w:iCs/>
          <w:sz w:val="20"/>
          <w:szCs w:val="20"/>
        </w:rPr>
        <w:t>B</w:t>
      </w:r>
      <w:r w:rsidRPr="009E21F4">
        <w:rPr>
          <w:rFonts w:cs="Times New Roman"/>
          <w:bCs/>
          <w:iCs/>
          <w:sz w:val="20"/>
          <w:szCs w:val="20"/>
        </w:rPr>
        <w:t xml:space="preserve">eam specific </w:t>
      </w:r>
      <w:r>
        <w:rPr>
          <w:rFonts w:cs="Times New Roman"/>
          <w:bCs/>
          <w:iCs/>
          <w:sz w:val="20"/>
          <w:szCs w:val="20"/>
        </w:rPr>
        <w:t>SIB can be supported</w:t>
      </w:r>
      <w:r w:rsidRPr="009E21F4">
        <w:rPr>
          <w:rFonts w:cs="Times New Roman"/>
          <w:bCs/>
          <w:iCs/>
          <w:sz w:val="20"/>
          <w:szCs w:val="20"/>
        </w:rPr>
        <w:t xml:space="preserve">, </w:t>
      </w:r>
      <w:r>
        <w:rPr>
          <w:rFonts w:cs="Times New Roman"/>
          <w:bCs/>
          <w:iCs/>
          <w:sz w:val="20"/>
          <w:szCs w:val="20"/>
        </w:rPr>
        <w:t>i.e.,</w:t>
      </w:r>
      <w:r w:rsidRPr="009E21F4">
        <w:rPr>
          <w:rFonts w:cs="Times New Roman"/>
          <w:bCs/>
          <w:iCs/>
          <w:sz w:val="20"/>
          <w:szCs w:val="20"/>
        </w:rPr>
        <w:t xml:space="preserve"> different beam specific </w:t>
      </w:r>
      <w:r>
        <w:rPr>
          <w:rFonts w:cs="Times New Roman"/>
          <w:bCs/>
          <w:iCs/>
          <w:sz w:val="20"/>
          <w:szCs w:val="20"/>
        </w:rPr>
        <w:t>SIB</w:t>
      </w:r>
      <w:r w:rsidRPr="009E21F4">
        <w:rPr>
          <w:rFonts w:cs="Times New Roman"/>
          <w:bCs/>
          <w:iCs/>
          <w:sz w:val="20"/>
          <w:szCs w:val="20"/>
        </w:rPr>
        <w:t xml:space="preserve"> may carry different beam specific value</w:t>
      </w:r>
      <w:r>
        <w:rPr>
          <w:rFonts w:cs="Times New Roman"/>
          <w:bCs/>
          <w:iCs/>
          <w:sz w:val="20"/>
          <w:szCs w:val="20"/>
        </w:rPr>
        <w:t xml:space="preserve">s (e.g., </w:t>
      </w:r>
      <w:proofErr w:type="spellStart"/>
      <w:r w:rsidRPr="009E21F4">
        <w:rPr>
          <w:rFonts w:cs="Times New Roman"/>
          <w:bCs/>
          <w:iCs/>
          <w:sz w:val="20"/>
          <w:szCs w:val="20"/>
        </w:rPr>
        <w:t>K_offset</w:t>
      </w:r>
      <w:proofErr w:type="spellEnd"/>
      <w:r>
        <w:rPr>
          <w:rFonts w:cs="Times New Roman"/>
          <w:bCs/>
          <w:iCs/>
          <w:sz w:val="20"/>
          <w:szCs w:val="20"/>
        </w:rPr>
        <w:t>)</w:t>
      </w:r>
      <w:r w:rsidRPr="009E21F4">
        <w:rPr>
          <w:rFonts w:cs="Times New Roman"/>
          <w:bCs/>
          <w:iCs/>
          <w:sz w:val="20"/>
          <w:szCs w:val="20"/>
        </w:rPr>
        <w:t>.</w:t>
      </w:r>
    </w:p>
    <w:p w14:paraId="59CB917F" w14:textId="77777777" w:rsidR="008A6B8B" w:rsidRDefault="008A6B8B" w:rsidP="008A6B8B">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7</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sidRPr="00270EB0">
        <w:rPr>
          <w:rFonts w:ascii="Times New Roman" w:hAnsi="Times New Roman" w:cs="Times New Roman"/>
          <w:bCs/>
          <w:iCs/>
          <w:sz w:val="20"/>
          <w:szCs w:val="20"/>
        </w:rPr>
        <w:t xml:space="preserve">The unit of </w:t>
      </w:r>
      <w:proofErr w:type="spellStart"/>
      <w:r w:rsidRPr="005542AE">
        <w:rPr>
          <w:rFonts w:ascii="Times New Roman" w:hAnsi="Times New Roman" w:cs="Times New Roman"/>
          <w:bCs/>
          <w:iCs/>
          <w:sz w:val="20"/>
          <w:szCs w:val="20"/>
        </w:rPr>
        <w:t>K_mac</w:t>
      </w:r>
      <w:proofErr w:type="spellEnd"/>
      <w:r w:rsidRPr="00270EB0">
        <w:rPr>
          <w:rFonts w:ascii="Times New Roman" w:hAnsi="Times New Roman" w:cs="Times New Roman"/>
          <w:bCs/>
          <w:iCs/>
          <w:sz w:val="20"/>
          <w:szCs w:val="20"/>
        </w:rPr>
        <w:t xml:space="preserve"> is number of slots for a </w:t>
      </w:r>
      <w:r w:rsidRPr="0033248C">
        <w:rPr>
          <w:rFonts w:ascii="Times New Roman" w:hAnsi="Times New Roman" w:cs="Times New Roman"/>
          <w:b/>
          <w:bCs/>
          <w:iCs/>
          <w:strike/>
          <w:color w:val="FF0000"/>
          <w:sz w:val="20"/>
          <w:szCs w:val="20"/>
        </w:rPr>
        <w:t>given</w:t>
      </w:r>
      <w:r w:rsidRPr="0033248C">
        <w:rPr>
          <w:rFonts w:ascii="Times New Roman" w:hAnsi="Times New Roman" w:cs="Times New Roman"/>
          <w:b/>
          <w:bCs/>
          <w:iCs/>
          <w:color w:val="FF0000"/>
          <w:sz w:val="20"/>
          <w:szCs w:val="20"/>
        </w:rPr>
        <w:t xml:space="preserve"> reference </w:t>
      </w:r>
      <w:r w:rsidRPr="00270EB0">
        <w:rPr>
          <w:rFonts w:ascii="Times New Roman" w:hAnsi="Times New Roman" w:cs="Times New Roman"/>
          <w:bCs/>
          <w:iCs/>
          <w:sz w:val="20"/>
          <w:szCs w:val="20"/>
        </w:rPr>
        <w:t>subcarrier spacing</w:t>
      </w:r>
      <w:r w:rsidRPr="003F25EB">
        <w:rPr>
          <w:rFonts w:ascii="Times New Roman" w:hAnsi="Times New Roman" w:cs="Times New Roman"/>
          <w:b/>
          <w:bCs/>
          <w:iCs/>
          <w:color w:val="FF0000"/>
          <w:sz w:val="20"/>
          <w:szCs w:val="20"/>
        </w:rPr>
        <w:t>, wherein, the reference subcarrier spacing is configured by the network in system information</w:t>
      </w:r>
      <w:r>
        <w:rPr>
          <w:rFonts w:ascii="Times New Roman" w:hAnsi="Times New Roman" w:cs="Times New Roman"/>
          <w:bCs/>
          <w:iCs/>
          <w:sz w:val="20"/>
          <w:szCs w:val="20"/>
        </w:rPr>
        <w:t>.</w:t>
      </w:r>
    </w:p>
    <w:p w14:paraId="446241B1" w14:textId="77777777" w:rsidR="002E49D9" w:rsidRDefault="002E49D9" w:rsidP="002E49D9">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8</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w:t>
      </w:r>
      <w:r w:rsidRPr="00FD24FD">
        <w:rPr>
          <w:rFonts w:ascii="Times New Roman" w:hAnsi="Times New Roman" w:cs="Times New Roman"/>
          <w:bCs/>
          <w:iCs/>
          <w:sz w:val="20"/>
          <w:szCs w:val="20"/>
        </w:rPr>
        <w:t xml:space="preserve">he </w:t>
      </w:r>
      <w:proofErr w:type="spellStart"/>
      <w:r w:rsidRPr="00FD24FD">
        <w:rPr>
          <w:rFonts w:ascii="Times New Roman" w:hAnsi="Times New Roman" w:cs="Times New Roman"/>
          <w:bCs/>
          <w:iCs/>
          <w:sz w:val="20"/>
          <w:szCs w:val="20"/>
        </w:rPr>
        <w:t>K_mac</w:t>
      </w:r>
      <w:proofErr w:type="spellEnd"/>
      <w:r w:rsidRPr="00FD24FD">
        <w:rPr>
          <w:rFonts w:ascii="Times New Roman" w:hAnsi="Times New Roman" w:cs="Times New Roman"/>
          <w:bCs/>
          <w:iCs/>
          <w:sz w:val="20"/>
          <w:szCs w:val="20"/>
        </w:rPr>
        <w:t xml:space="preserve"> value </w:t>
      </w:r>
      <w:r w:rsidRPr="00336778">
        <w:rPr>
          <w:rFonts w:ascii="Times New Roman" w:hAnsi="Times New Roman" w:cs="Times New Roman"/>
          <w:bCs/>
          <w:iCs/>
          <w:sz w:val="20"/>
          <w:szCs w:val="20"/>
        </w:rPr>
        <w:t>provided by network</w:t>
      </w:r>
      <w:r>
        <w:rPr>
          <w:rFonts w:ascii="Times New Roman" w:hAnsi="Times New Roman" w:cs="Times New Roman"/>
          <w:bCs/>
          <w:iCs/>
          <w:sz w:val="20"/>
          <w:szCs w:val="20"/>
        </w:rPr>
        <w:t xml:space="preserve"> can be fixed.</w:t>
      </w:r>
    </w:p>
    <w:p w14:paraId="087F0E4D" w14:textId="77777777" w:rsidR="002E49D9" w:rsidRDefault="002E49D9" w:rsidP="002E49D9">
      <w:pPr>
        <w:pStyle w:val="aff3"/>
        <w:numPr>
          <w:ilvl w:val="0"/>
          <w:numId w:val="11"/>
        </w:numPr>
        <w:spacing w:before="120" w:after="120"/>
        <w:ind w:firstLineChars="0"/>
        <w:rPr>
          <w:rFonts w:cs="Times New Roman"/>
          <w:bCs/>
          <w:iCs/>
          <w:sz w:val="20"/>
          <w:szCs w:val="20"/>
        </w:rPr>
      </w:pPr>
      <w:r>
        <w:rPr>
          <w:rFonts w:cs="Times New Roman"/>
          <w:bCs/>
          <w:iCs/>
          <w:sz w:val="20"/>
          <w:szCs w:val="20"/>
        </w:rPr>
        <w:t xml:space="preserve">Note: </w:t>
      </w:r>
      <w:r w:rsidRPr="00C665F8">
        <w:rPr>
          <w:rFonts w:cs="Times New Roman"/>
          <w:bCs/>
          <w:iCs/>
          <w:sz w:val="20"/>
          <w:szCs w:val="20"/>
        </w:rPr>
        <w:t xml:space="preserve">The </w:t>
      </w:r>
      <w:proofErr w:type="spellStart"/>
      <w:r w:rsidRPr="00C665F8">
        <w:rPr>
          <w:rFonts w:cs="Times New Roman"/>
          <w:bCs/>
          <w:iCs/>
          <w:sz w:val="20"/>
          <w:szCs w:val="20"/>
        </w:rPr>
        <w:t>K_mac</w:t>
      </w:r>
      <w:proofErr w:type="spellEnd"/>
      <w:r w:rsidRPr="00C665F8">
        <w:rPr>
          <w:rFonts w:cs="Times New Roman"/>
          <w:bCs/>
          <w:iCs/>
          <w:sz w:val="20"/>
          <w:szCs w:val="20"/>
        </w:rPr>
        <w:t xml:space="preserve"> </w:t>
      </w:r>
      <w:r w:rsidRPr="00FD24FD">
        <w:rPr>
          <w:rFonts w:cs="Times New Roman"/>
          <w:bCs/>
          <w:iCs/>
          <w:sz w:val="20"/>
          <w:szCs w:val="20"/>
        </w:rPr>
        <w:t xml:space="preserve">is used to compensate the </w:t>
      </w:r>
      <w:r>
        <w:rPr>
          <w:rFonts w:cs="Times New Roman"/>
          <w:bCs/>
          <w:iCs/>
          <w:sz w:val="20"/>
          <w:szCs w:val="20"/>
        </w:rPr>
        <w:t xml:space="preserve">fixed </w:t>
      </w:r>
      <w:r w:rsidRPr="00FD24FD">
        <w:rPr>
          <w:rFonts w:cs="Times New Roman"/>
          <w:bCs/>
          <w:iCs/>
          <w:sz w:val="20"/>
          <w:szCs w:val="20"/>
        </w:rPr>
        <w:t>unalignment caused by the distance between NTN GW and gNB</w:t>
      </w:r>
      <w:r>
        <w:rPr>
          <w:rFonts w:cs="Times New Roman"/>
          <w:bCs/>
          <w:iCs/>
          <w:sz w:val="20"/>
          <w:szCs w:val="20"/>
        </w:rPr>
        <w:t xml:space="preserve"> in </w:t>
      </w:r>
      <w:r w:rsidRPr="000204D2">
        <w:rPr>
          <w:rFonts w:cs="Times New Roman"/>
          <w:bCs/>
          <w:iCs/>
          <w:sz w:val="20"/>
          <w:szCs w:val="20"/>
        </w:rPr>
        <w:t>Scenario 2-b</w:t>
      </w:r>
      <w:r>
        <w:rPr>
          <w:rFonts w:cs="Times New Roman"/>
          <w:bCs/>
          <w:iCs/>
          <w:sz w:val="20"/>
          <w:szCs w:val="20"/>
        </w:rPr>
        <w:t xml:space="preserve"> (</w:t>
      </w:r>
      <w:r w:rsidRPr="000204D2">
        <w:rPr>
          <w:rFonts w:cs="Times New Roman"/>
          <w:bCs/>
          <w:iCs/>
          <w:sz w:val="20"/>
          <w:szCs w:val="20"/>
        </w:rPr>
        <w:t>RU located at gateway, with gateway and gNB located away from each other</w:t>
      </w:r>
      <w:r>
        <w:rPr>
          <w:rFonts w:cs="Times New Roman"/>
          <w:bCs/>
          <w:iCs/>
          <w:sz w:val="20"/>
          <w:szCs w:val="20"/>
        </w:rPr>
        <w:t>).</w:t>
      </w:r>
    </w:p>
    <w:p w14:paraId="32810F36" w14:textId="77777777" w:rsidR="0056285F" w:rsidRDefault="0056285F" w:rsidP="0056285F">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Proposal</w:t>
      </w:r>
      <w:r>
        <w:rPr>
          <w:rFonts w:ascii="Times New Roman" w:hAnsi="Times New Roman" w:cs="Times New Roman"/>
          <w:b/>
          <w:i/>
          <w:sz w:val="20"/>
          <w:szCs w:val="20"/>
          <w:u w:val="single"/>
        </w:rPr>
        <w:t xml:space="preserve"> 9</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T</w:t>
      </w:r>
      <w:r w:rsidRPr="00230488">
        <w:rPr>
          <w:rFonts w:ascii="Times New Roman" w:hAnsi="Times New Roman" w:cs="Times New Roman"/>
          <w:bCs/>
          <w:iCs/>
          <w:sz w:val="20"/>
          <w:szCs w:val="20"/>
        </w:rPr>
        <w:t>he usual system information update procedure</w:t>
      </w:r>
      <w:r>
        <w:rPr>
          <w:rFonts w:ascii="Times New Roman" w:hAnsi="Times New Roman" w:cs="Times New Roman"/>
          <w:bCs/>
          <w:iCs/>
          <w:sz w:val="20"/>
          <w:szCs w:val="20"/>
        </w:rPr>
        <w:t xml:space="preserve"> is enough to initialize/update </w:t>
      </w:r>
      <w:proofErr w:type="spellStart"/>
      <w:r w:rsidRPr="00626673">
        <w:rPr>
          <w:rFonts w:ascii="Times New Roman" w:hAnsi="Times New Roman" w:cs="Times New Roman"/>
          <w:bCs/>
          <w:iCs/>
          <w:sz w:val="20"/>
          <w:szCs w:val="20"/>
        </w:rPr>
        <w:t>K_mac</w:t>
      </w:r>
      <w:proofErr w:type="spellEnd"/>
      <w:r>
        <w:rPr>
          <w:rFonts w:ascii="Times New Roman" w:hAnsi="Times New Roman" w:cs="Times New Roman"/>
          <w:bCs/>
          <w:iCs/>
          <w:sz w:val="20"/>
          <w:szCs w:val="20"/>
        </w:rPr>
        <w:t>. A</w:t>
      </w:r>
      <w:r w:rsidRPr="00626673">
        <w:rPr>
          <w:rFonts w:ascii="Times New Roman" w:hAnsi="Times New Roman" w:cs="Times New Roman"/>
          <w:bCs/>
          <w:iCs/>
          <w:sz w:val="20"/>
          <w:szCs w:val="20"/>
        </w:rPr>
        <w:t xml:space="preserve">dditional </w:t>
      </w:r>
      <w:proofErr w:type="spellStart"/>
      <w:r w:rsidRPr="00626673">
        <w:rPr>
          <w:rFonts w:ascii="Times New Roman" w:hAnsi="Times New Roman" w:cs="Times New Roman"/>
          <w:bCs/>
          <w:iCs/>
          <w:sz w:val="20"/>
          <w:szCs w:val="20"/>
        </w:rPr>
        <w:t>K_mac</w:t>
      </w:r>
      <w:proofErr w:type="spellEnd"/>
      <w:r w:rsidRPr="00626673">
        <w:rPr>
          <w:rFonts w:ascii="Times New Roman" w:hAnsi="Times New Roman" w:cs="Times New Roman"/>
          <w:bCs/>
          <w:iCs/>
          <w:sz w:val="20"/>
          <w:szCs w:val="20"/>
        </w:rPr>
        <w:t xml:space="preserve"> updating mechanism</w:t>
      </w:r>
      <w:r>
        <w:rPr>
          <w:rFonts w:ascii="Times New Roman" w:hAnsi="Times New Roman" w:cs="Times New Roman"/>
          <w:bCs/>
          <w:iCs/>
          <w:sz w:val="20"/>
          <w:szCs w:val="20"/>
        </w:rPr>
        <w:t xml:space="preserve"> is not needed.</w:t>
      </w:r>
    </w:p>
    <w:p w14:paraId="16E14BC6" w14:textId="77777777" w:rsidR="00731734" w:rsidRDefault="00731734" w:rsidP="00731734">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10</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If </w:t>
      </w:r>
      <w:r>
        <w:rPr>
          <w:rFonts w:ascii="Times New Roman" w:hAnsi="Times New Roman" w:cs="Times New Roman"/>
          <w:bCs/>
          <w:sz w:val="20"/>
          <w:szCs w:val="20"/>
        </w:rPr>
        <w:t xml:space="preserve">increased K1 value range in DCI is supported, </w:t>
      </w:r>
      <w:r w:rsidRPr="00106F41">
        <w:rPr>
          <w:rFonts w:ascii="Times New Roman" w:hAnsi="Times New Roman" w:cs="Times New Roman"/>
          <w:bCs/>
          <w:sz w:val="20"/>
          <w:szCs w:val="20"/>
        </w:rPr>
        <w:t xml:space="preserve">extend the </w:t>
      </w:r>
      <w:r w:rsidRPr="009D6A38">
        <w:rPr>
          <w:rFonts w:ascii="Times New Roman" w:hAnsi="Times New Roman" w:cs="Times New Roman"/>
          <w:bCs/>
          <w:sz w:val="20"/>
          <w:szCs w:val="20"/>
        </w:rPr>
        <w:t>PDSCH-to-</w:t>
      </w:r>
      <w:proofErr w:type="spellStart"/>
      <w:r w:rsidRPr="009D6A38">
        <w:rPr>
          <w:rFonts w:ascii="Times New Roman" w:hAnsi="Times New Roman" w:cs="Times New Roman"/>
          <w:bCs/>
          <w:sz w:val="20"/>
          <w:szCs w:val="20"/>
        </w:rPr>
        <w:t>HARQ_feedback</w:t>
      </w:r>
      <w:proofErr w:type="spellEnd"/>
      <w:r w:rsidRPr="00106F41">
        <w:rPr>
          <w:rFonts w:ascii="Times New Roman" w:hAnsi="Times New Roman" w:cs="Times New Roman"/>
          <w:bCs/>
          <w:sz w:val="20"/>
          <w:szCs w:val="20"/>
        </w:rPr>
        <w:t xml:space="preserve"> </w:t>
      </w:r>
      <w:r w:rsidRPr="00112957">
        <w:rPr>
          <w:rFonts w:ascii="Times New Roman" w:hAnsi="Times New Roman" w:cs="Times New Roman"/>
          <w:bCs/>
          <w:sz w:val="20"/>
          <w:szCs w:val="20"/>
        </w:rPr>
        <w:t xml:space="preserve">timing indicator field </w:t>
      </w:r>
      <w:r w:rsidRPr="00106F41">
        <w:rPr>
          <w:rFonts w:ascii="Times New Roman" w:hAnsi="Times New Roman" w:cs="Times New Roman"/>
          <w:bCs/>
          <w:sz w:val="20"/>
          <w:szCs w:val="20"/>
        </w:rPr>
        <w:t xml:space="preserve">up to </w:t>
      </w:r>
      <w:r>
        <w:rPr>
          <w:rFonts w:ascii="Times New Roman" w:hAnsi="Times New Roman" w:cs="Times New Roman"/>
          <w:bCs/>
          <w:sz w:val="20"/>
          <w:szCs w:val="20"/>
        </w:rPr>
        <w:t>4</w:t>
      </w:r>
      <w:r w:rsidRPr="00106F41">
        <w:rPr>
          <w:rFonts w:ascii="Times New Roman" w:hAnsi="Times New Roman" w:cs="Times New Roman"/>
          <w:bCs/>
          <w:sz w:val="20"/>
          <w:szCs w:val="20"/>
        </w:rPr>
        <w:t xml:space="preserve"> bits</w:t>
      </w:r>
      <w:r>
        <w:rPr>
          <w:rFonts w:ascii="Times New Roman" w:hAnsi="Times New Roman" w:cs="Times New Roman"/>
          <w:bCs/>
          <w:sz w:val="20"/>
          <w:szCs w:val="20"/>
        </w:rPr>
        <w:t xml:space="preserve"> </w:t>
      </w:r>
      <w:r w:rsidRPr="006D2580">
        <w:rPr>
          <w:rFonts w:ascii="Times New Roman" w:hAnsi="Times New Roman" w:cs="Times New Roman"/>
          <w:bCs/>
          <w:sz w:val="20"/>
          <w:szCs w:val="20"/>
        </w:rPr>
        <w:t>for non-fallback DCI</w:t>
      </w:r>
      <w:r w:rsidRPr="00DD3035">
        <w:rPr>
          <w:rFonts w:ascii="Times New Roman" w:hAnsi="Times New Roman" w:cs="Times New Roman"/>
          <w:bCs/>
          <w:sz w:val="20"/>
          <w:szCs w:val="20"/>
        </w:rPr>
        <w:t>.</w:t>
      </w:r>
    </w:p>
    <w:p w14:paraId="5A363FA4" w14:textId="77777777" w:rsidR="00F04927" w:rsidRDefault="00F04927" w:rsidP="00F04927">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Postpone the discussion on </w:t>
      </w:r>
      <w:r w:rsidRPr="00226786">
        <w:rPr>
          <w:rFonts w:ascii="Times New Roman" w:hAnsi="Times New Roman" w:cs="Times New Roman"/>
          <w:bCs/>
          <w:iCs/>
          <w:sz w:val="20"/>
          <w:szCs w:val="20"/>
        </w:rPr>
        <w:t>enhancing BFR timing relationship</w:t>
      </w:r>
      <w:r>
        <w:rPr>
          <w:rFonts w:ascii="Times New Roman" w:hAnsi="Times New Roman" w:cs="Times New Roman"/>
          <w:bCs/>
          <w:iCs/>
          <w:sz w:val="20"/>
          <w:szCs w:val="20"/>
        </w:rPr>
        <w:t xml:space="preserve"> to wait for more progress on UE location report in RAN2.</w:t>
      </w:r>
    </w:p>
    <w:p w14:paraId="730EE373" w14:textId="77777777" w:rsidR="00CA480F" w:rsidRDefault="00CA480F" w:rsidP="00CA480F">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12</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For </w:t>
      </w:r>
      <w:r w:rsidRPr="00C771E5">
        <w:rPr>
          <w:rFonts w:ascii="Times New Roman" w:hAnsi="Times New Roman" w:cs="Times New Roman"/>
          <w:bCs/>
          <w:iCs/>
          <w:sz w:val="20"/>
          <w:szCs w:val="20"/>
        </w:rPr>
        <w:t>UE reporting of information about the UE specific TA pre-compensation</w:t>
      </w:r>
      <w:r>
        <w:rPr>
          <w:rFonts w:ascii="Times New Roman" w:hAnsi="Times New Roman" w:cs="Times New Roman"/>
          <w:bCs/>
          <w:iCs/>
          <w:sz w:val="20"/>
          <w:szCs w:val="20"/>
        </w:rPr>
        <w:t>,</w:t>
      </w:r>
      <w:r w:rsidRPr="00C771E5">
        <w:rPr>
          <w:rFonts w:ascii="Times New Roman" w:hAnsi="Times New Roman" w:cs="Times New Roman"/>
          <w:bCs/>
          <w:iCs/>
          <w:sz w:val="20"/>
          <w:szCs w:val="20"/>
        </w:rPr>
        <w:t xml:space="preserve"> </w:t>
      </w:r>
      <w:r>
        <w:rPr>
          <w:rFonts w:ascii="Times New Roman" w:hAnsi="Times New Roman" w:cs="Times New Roman"/>
          <w:bCs/>
          <w:iCs/>
          <w:sz w:val="20"/>
          <w:szCs w:val="20"/>
        </w:rPr>
        <w:t>at least one of the following options is supported.</w:t>
      </w:r>
    </w:p>
    <w:p w14:paraId="1D38A5DF" w14:textId="77777777" w:rsidR="00CA480F" w:rsidRDefault="00CA480F" w:rsidP="00CA480F">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Option 3: UE location</w:t>
      </w:r>
      <w:r>
        <w:rPr>
          <w:rFonts w:cs="Times New Roman"/>
          <w:bCs/>
          <w:iCs/>
          <w:sz w:val="20"/>
          <w:szCs w:val="20"/>
        </w:rPr>
        <w:t>.</w:t>
      </w:r>
    </w:p>
    <w:p w14:paraId="21400F7D" w14:textId="77777777" w:rsidR="00CA480F" w:rsidRDefault="00CA480F" w:rsidP="00CA480F">
      <w:pPr>
        <w:pStyle w:val="aff3"/>
        <w:numPr>
          <w:ilvl w:val="0"/>
          <w:numId w:val="11"/>
        </w:numPr>
        <w:spacing w:before="120" w:after="120"/>
        <w:ind w:firstLineChars="0"/>
        <w:rPr>
          <w:rFonts w:cs="Times New Roman"/>
          <w:bCs/>
          <w:iCs/>
          <w:sz w:val="20"/>
          <w:szCs w:val="20"/>
        </w:rPr>
      </w:pPr>
      <w:r w:rsidRPr="00B40094">
        <w:rPr>
          <w:rFonts w:cs="Times New Roman"/>
          <w:bCs/>
          <w:iCs/>
          <w:sz w:val="20"/>
          <w:szCs w:val="20"/>
        </w:rPr>
        <w:t xml:space="preserve">Option 4: Difference between UE-specific </w:t>
      </w:r>
      <w:proofErr w:type="spellStart"/>
      <w:r w:rsidRPr="00B40094">
        <w:rPr>
          <w:rFonts w:cs="Times New Roman"/>
          <w:bCs/>
          <w:iCs/>
          <w:sz w:val="20"/>
          <w:szCs w:val="20"/>
        </w:rPr>
        <w:t>K_offset</w:t>
      </w:r>
      <w:proofErr w:type="spellEnd"/>
      <w:r w:rsidRPr="00B40094">
        <w:rPr>
          <w:rFonts w:cs="Times New Roman"/>
          <w:bCs/>
          <w:iCs/>
          <w:sz w:val="20"/>
          <w:szCs w:val="20"/>
        </w:rPr>
        <w:t xml:space="preserve"> and cell-specific </w:t>
      </w:r>
      <w:proofErr w:type="spellStart"/>
      <w:r w:rsidRPr="00B40094">
        <w:rPr>
          <w:rFonts w:cs="Times New Roman"/>
          <w:bCs/>
          <w:iCs/>
          <w:sz w:val="20"/>
          <w:szCs w:val="20"/>
        </w:rPr>
        <w:t>K_offset</w:t>
      </w:r>
      <w:proofErr w:type="spellEnd"/>
      <w:r>
        <w:rPr>
          <w:rFonts w:cs="Times New Roman"/>
          <w:bCs/>
          <w:iCs/>
          <w:sz w:val="20"/>
          <w:szCs w:val="20"/>
        </w:rPr>
        <w:t>.</w:t>
      </w:r>
    </w:p>
    <w:p w14:paraId="319F0015" w14:textId="77777777" w:rsidR="00CA480F" w:rsidRDefault="00CA480F" w:rsidP="00CA480F">
      <w:pPr>
        <w:pStyle w:val="aff3"/>
        <w:numPr>
          <w:ilvl w:val="0"/>
          <w:numId w:val="11"/>
        </w:numPr>
        <w:spacing w:before="120" w:after="120"/>
        <w:ind w:firstLineChars="0"/>
        <w:rPr>
          <w:rFonts w:cs="Times New Roman"/>
          <w:bCs/>
          <w:iCs/>
          <w:sz w:val="20"/>
          <w:szCs w:val="20"/>
        </w:rPr>
      </w:pPr>
      <w:r w:rsidRPr="00E17BA2">
        <w:rPr>
          <w:rFonts w:cs="Times New Roman"/>
          <w:bCs/>
          <w:iCs/>
          <w:sz w:val="20"/>
          <w:szCs w:val="20"/>
        </w:rPr>
        <w:t xml:space="preserve">Option 5: Difference between the last applied </w:t>
      </w:r>
      <w:proofErr w:type="spellStart"/>
      <w:r w:rsidRPr="00E17BA2">
        <w:rPr>
          <w:rFonts w:cs="Times New Roman"/>
          <w:bCs/>
          <w:iCs/>
          <w:sz w:val="20"/>
          <w:szCs w:val="20"/>
        </w:rPr>
        <w:t>K_offset</w:t>
      </w:r>
      <w:proofErr w:type="spellEnd"/>
      <w:r w:rsidRPr="00E17BA2">
        <w:rPr>
          <w:rFonts w:cs="Times New Roman"/>
          <w:bCs/>
          <w:iCs/>
          <w:sz w:val="20"/>
          <w:szCs w:val="20"/>
        </w:rPr>
        <w:t xml:space="preserve"> (e.g., cell-specific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or UE-specific </w:t>
      </w:r>
      <w:proofErr w:type="spellStart"/>
      <w:r w:rsidRPr="00E17BA2">
        <w:rPr>
          <w:rFonts w:cs="Times New Roman"/>
          <w:bCs/>
          <w:iCs/>
          <w:sz w:val="20"/>
          <w:szCs w:val="20"/>
        </w:rPr>
        <w:t>K_offset</w:t>
      </w:r>
      <w:proofErr w:type="spellEnd"/>
      <w:r w:rsidRPr="00E17BA2">
        <w:rPr>
          <w:rFonts w:cs="Times New Roman"/>
          <w:bCs/>
          <w:iCs/>
          <w:sz w:val="20"/>
          <w:szCs w:val="20"/>
        </w:rPr>
        <w:t xml:space="preserve"> indicated by the network) and one new </w:t>
      </w:r>
      <w:proofErr w:type="spellStart"/>
      <w:r w:rsidRPr="00E17BA2">
        <w:rPr>
          <w:rFonts w:cs="Times New Roman"/>
          <w:bCs/>
          <w:iCs/>
          <w:sz w:val="20"/>
          <w:szCs w:val="20"/>
        </w:rPr>
        <w:t>K_offset</w:t>
      </w:r>
      <w:proofErr w:type="spellEnd"/>
      <w:r w:rsidRPr="00E17BA2">
        <w:rPr>
          <w:rFonts w:cs="Times New Roman"/>
          <w:bCs/>
          <w:iCs/>
          <w:sz w:val="20"/>
          <w:szCs w:val="20"/>
        </w:rPr>
        <w:t xml:space="preserve"> suggested by UE.</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7FC22D78" w14:textId="15756E69" w:rsidR="00DD0F32" w:rsidRDefault="00DD0F32" w:rsidP="00DD0F32">
      <w:pPr>
        <w:pStyle w:val="aff3"/>
        <w:numPr>
          <w:ilvl w:val="0"/>
          <w:numId w:val="6"/>
        </w:numPr>
        <w:spacing w:before="120" w:after="120"/>
        <w:ind w:firstLineChars="0"/>
        <w:rPr>
          <w:rFonts w:cs="Times New Roman"/>
          <w:sz w:val="20"/>
          <w:szCs w:val="20"/>
        </w:rPr>
      </w:pPr>
      <w:bookmarkStart w:id="7" w:name="_Ref83543064"/>
      <w:bookmarkStart w:id="8" w:name="_Ref78378425"/>
      <w:bookmarkStart w:id="9" w:name="_Ref70328722"/>
      <w:bookmarkStart w:id="10" w:name="_Ref67471987"/>
      <w:bookmarkStart w:id="11" w:name="_Ref67471996"/>
      <w:bookmarkStart w:id="12" w:name="_Ref60817485"/>
      <w:bookmarkStart w:id="13" w:name="_Ref53511278"/>
      <w:bookmarkStart w:id="14" w:name="_Ref53491160"/>
      <w:bookmarkStart w:id="15" w:name="_Ref30757894"/>
      <w:bookmarkStart w:id="16" w:name="_Ref23496549"/>
      <w:bookmarkStart w:id="17" w:name="_Ref533782101"/>
      <w:bookmarkStart w:id="18" w:name="_Ref521313643"/>
      <w:bookmarkStart w:id="19" w:name="_Ref521162878"/>
      <w:bookmarkStart w:id="20" w:name="_Ref505867252"/>
      <w:bookmarkStart w:id="21" w:name="_Ref505807368"/>
      <w:r w:rsidRPr="00851E9B">
        <w:rPr>
          <w:rFonts w:cs="Times New Roman"/>
          <w:sz w:val="20"/>
          <w:szCs w:val="20"/>
        </w:rPr>
        <w:t>Chairman's Notes RAN1#10</w:t>
      </w:r>
      <w:r>
        <w:rPr>
          <w:rFonts w:cs="Times New Roman"/>
          <w:sz w:val="20"/>
          <w:szCs w:val="20"/>
        </w:rPr>
        <w:t>6</w:t>
      </w:r>
      <w:r w:rsidRPr="00506209">
        <w:rPr>
          <w:rFonts w:cs="Times New Roman"/>
          <w:sz w:val="20"/>
          <w:szCs w:val="20"/>
        </w:rPr>
        <w:t xml:space="preserve">-e, </w:t>
      </w:r>
      <w:r w:rsidRPr="00DD0F32">
        <w:rPr>
          <w:rFonts w:cs="Times New Roman"/>
          <w:sz w:val="20"/>
          <w:szCs w:val="20"/>
        </w:rPr>
        <w:t>August 16th – 27th, 2021</w:t>
      </w:r>
      <w:r w:rsidRPr="00506209">
        <w:rPr>
          <w:rFonts w:cs="Times New Roman"/>
          <w:sz w:val="20"/>
          <w:szCs w:val="20"/>
        </w:rPr>
        <w:t>.</w:t>
      </w:r>
      <w:bookmarkEnd w:id="7"/>
    </w:p>
    <w:p w14:paraId="29B2E04E" w14:textId="0D80A8BC" w:rsidR="00DD0F32" w:rsidRDefault="007737DB" w:rsidP="00A72DB7">
      <w:pPr>
        <w:pStyle w:val="aff3"/>
        <w:numPr>
          <w:ilvl w:val="0"/>
          <w:numId w:val="6"/>
        </w:numPr>
        <w:spacing w:before="120" w:after="120"/>
        <w:ind w:firstLineChars="0"/>
        <w:rPr>
          <w:rFonts w:cs="Times New Roman"/>
          <w:sz w:val="20"/>
          <w:szCs w:val="20"/>
        </w:rPr>
      </w:pPr>
      <w:bookmarkStart w:id="22" w:name="_Ref83562720"/>
      <w:r w:rsidRPr="007737DB">
        <w:rPr>
          <w:rFonts w:cs="Times New Roman"/>
          <w:sz w:val="20"/>
          <w:szCs w:val="20"/>
        </w:rPr>
        <w:t>R1- 2108555</w:t>
      </w:r>
      <w:r>
        <w:rPr>
          <w:rFonts w:cs="Times New Roman"/>
          <w:sz w:val="20"/>
          <w:szCs w:val="20"/>
        </w:rPr>
        <w:t>, “</w:t>
      </w:r>
      <w:r w:rsidRPr="007737DB">
        <w:rPr>
          <w:rFonts w:cs="Times New Roman"/>
          <w:sz w:val="20"/>
          <w:szCs w:val="20"/>
        </w:rPr>
        <w:t>Feature lead summary#5 on timing relationship enhancements</w:t>
      </w:r>
      <w:r>
        <w:rPr>
          <w:rFonts w:cs="Times New Roman"/>
          <w:sz w:val="20"/>
          <w:szCs w:val="20"/>
        </w:rPr>
        <w:t xml:space="preserve">”, </w:t>
      </w:r>
      <w:r w:rsidRPr="007737DB">
        <w:rPr>
          <w:rFonts w:cs="Times New Roman"/>
          <w:sz w:val="20"/>
          <w:szCs w:val="20"/>
        </w:rPr>
        <w:t>e-Meeting, August 16th – 27th, 2021</w:t>
      </w:r>
      <w:r w:rsidR="00C46940">
        <w:rPr>
          <w:rFonts w:cs="Times New Roman"/>
          <w:sz w:val="20"/>
          <w:szCs w:val="20"/>
        </w:rPr>
        <w:t>.</w:t>
      </w:r>
      <w:bookmarkEnd w:id="22"/>
    </w:p>
    <w:p w14:paraId="4CAE3B1B" w14:textId="77777777" w:rsidR="00096953" w:rsidRDefault="00096953" w:rsidP="00096953">
      <w:pPr>
        <w:pStyle w:val="aff3"/>
        <w:numPr>
          <w:ilvl w:val="0"/>
          <w:numId w:val="6"/>
        </w:numPr>
        <w:spacing w:before="120" w:after="120"/>
        <w:ind w:firstLineChars="0"/>
        <w:rPr>
          <w:rFonts w:cs="Times New Roman"/>
          <w:sz w:val="20"/>
          <w:szCs w:val="20"/>
        </w:rPr>
      </w:pPr>
      <w:bookmarkStart w:id="23" w:name="_Ref78385136"/>
      <w:r w:rsidRPr="00851E9B">
        <w:rPr>
          <w:rFonts w:cs="Times New Roman"/>
          <w:sz w:val="20"/>
          <w:szCs w:val="20"/>
        </w:rPr>
        <w:t>Chairman's Notes RAN1#10</w:t>
      </w:r>
      <w:r>
        <w:rPr>
          <w:rFonts w:cs="Times New Roman"/>
          <w:sz w:val="20"/>
          <w:szCs w:val="20"/>
        </w:rPr>
        <w:t>4b</w:t>
      </w:r>
      <w:r w:rsidRPr="00506209">
        <w:rPr>
          <w:rFonts w:cs="Times New Roman"/>
          <w:sz w:val="20"/>
          <w:szCs w:val="20"/>
        </w:rPr>
        <w:t xml:space="preserve">-e, </w:t>
      </w:r>
      <w:r w:rsidRPr="00CE1268">
        <w:rPr>
          <w:rFonts w:cs="Times New Roman"/>
          <w:sz w:val="20"/>
          <w:szCs w:val="20"/>
        </w:rPr>
        <w:t>April 12th – 20th, 2021</w:t>
      </w:r>
      <w:r w:rsidRPr="00506209">
        <w:rPr>
          <w:rFonts w:cs="Times New Roman"/>
          <w:sz w:val="20"/>
          <w:szCs w:val="20"/>
        </w:rPr>
        <w:t>.</w:t>
      </w:r>
      <w:bookmarkEnd w:id="23"/>
    </w:p>
    <w:p w14:paraId="59098117" w14:textId="77777777" w:rsidR="00B754DF" w:rsidRDefault="00B754DF" w:rsidP="00B754DF">
      <w:pPr>
        <w:pStyle w:val="aff3"/>
        <w:numPr>
          <w:ilvl w:val="0"/>
          <w:numId w:val="6"/>
        </w:numPr>
        <w:spacing w:before="120" w:after="120"/>
        <w:ind w:firstLineChars="0"/>
        <w:rPr>
          <w:rFonts w:cs="Times New Roman"/>
          <w:sz w:val="20"/>
          <w:szCs w:val="20"/>
        </w:rPr>
      </w:pPr>
      <w:bookmarkStart w:id="24" w:name="_Ref83562483"/>
      <w:r w:rsidRPr="00851E9B">
        <w:rPr>
          <w:rFonts w:cs="Times New Roman"/>
          <w:sz w:val="20"/>
          <w:szCs w:val="20"/>
        </w:rPr>
        <w:t>Chairman's Notes RAN1#10</w:t>
      </w:r>
      <w:r>
        <w:rPr>
          <w:rFonts w:cs="Times New Roman"/>
          <w:sz w:val="20"/>
          <w:szCs w:val="20"/>
        </w:rPr>
        <w:t>5</w:t>
      </w:r>
      <w:r w:rsidRPr="00506209">
        <w:rPr>
          <w:rFonts w:cs="Times New Roman"/>
          <w:sz w:val="20"/>
          <w:szCs w:val="20"/>
        </w:rPr>
        <w:t xml:space="preserve">-e, </w:t>
      </w:r>
      <w:r w:rsidRPr="00C26F99">
        <w:rPr>
          <w:rFonts w:cs="Times New Roman"/>
          <w:sz w:val="20"/>
          <w:szCs w:val="20"/>
        </w:rPr>
        <w:t>May 10th – 27th, 2021</w:t>
      </w:r>
      <w:r w:rsidRPr="00506209">
        <w:rPr>
          <w:rFonts w:cs="Times New Roman"/>
          <w:sz w:val="20"/>
          <w:szCs w:val="20"/>
        </w:rPr>
        <w:t>.</w:t>
      </w:r>
      <w:bookmarkEnd w:id="24"/>
    </w:p>
    <w:p w14:paraId="571AC8F6" w14:textId="77777777" w:rsidR="00D74C84" w:rsidRDefault="00D74C84" w:rsidP="00D74C84">
      <w:pPr>
        <w:pStyle w:val="aff3"/>
        <w:numPr>
          <w:ilvl w:val="0"/>
          <w:numId w:val="6"/>
        </w:numPr>
        <w:spacing w:before="120" w:after="120"/>
        <w:ind w:firstLineChars="0"/>
        <w:rPr>
          <w:rFonts w:cs="Times New Roman"/>
          <w:sz w:val="20"/>
          <w:szCs w:val="20"/>
        </w:rPr>
      </w:pPr>
      <w:bookmarkStart w:id="25" w:name="_Ref78740065"/>
      <w:r w:rsidRPr="007E7AE3">
        <w:rPr>
          <w:rFonts w:cs="Times New Roman"/>
          <w:sz w:val="20"/>
          <w:szCs w:val="20"/>
        </w:rPr>
        <w:t>Chairman's Notes RAN1#103-e, October 26th – November 13th, 2020.</w:t>
      </w:r>
      <w:bookmarkEnd w:id="25"/>
    </w:p>
    <w:p w14:paraId="4D1CA432" w14:textId="77777777" w:rsidR="00682ABC" w:rsidRPr="007E7AE3" w:rsidRDefault="00682ABC" w:rsidP="00682ABC">
      <w:pPr>
        <w:pStyle w:val="aff3"/>
        <w:numPr>
          <w:ilvl w:val="0"/>
          <w:numId w:val="6"/>
        </w:numPr>
        <w:spacing w:before="120" w:after="120"/>
        <w:ind w:firstLineChars="0"/>
        <w:rPr>
          <w:rFonts w:cs="Times New Roman"/>
          <w:sz w:val="20"/>
          <w:szCs w:val="20"/>
        </w:rPr>
      </w:pPr>
      <w:bookmarkStart w:id="26" w:name="_Ref78741338"/>
      <w:r w:rsidRPr="008570AF">
        <w:rPr>
          <w:rFonts w:cs="Times New Roman"/>
          <w:sz w:val="20"/>
          <w:szCs w:val="20"/>
        </w:rPr>
        <w:t>Chairman's Notes RAN1#104-e, January 25th – February 5th, 2021.</w:t>
      </w:r>
      <w:bookmarkEnd w:id="26"/>
    </w:p>
    <w:p w14:paraId="058F3376" w14:textId="60EBFAED" w:rsidR="00970102" w:rsidRDefault="000F203B" w:rsidP="00970102">
      <w:pPr>
        <w:pStyle w:val="aff3"/>
        <w:numPr>
          <w:ilvl w:val="0"/>
          <w:numId w:val="6"/>
        </w:numPr>
        <w:spacing w:before="120" w:after="120"/>
        <w:ind w:firstLineChars="0"/>
        <w:rPr>
          <w:rFonts w:cs="Times New Roman"/>
          <w:sz w:val="20"/>
          <w:szCs w:val="20"/>
        </w:rPr>
      </w:pPr>
      <w:bookmarkStart w:id="27" w:name="_Ref83567959"/>
      <w:r w:rsidRPr="000F203B">
        <w:rPr>
          <w:rFonts w:cs="Times New Roman"/>
          <w:sz w:val="20"/>
          <w:szCs w:val="20"/>
        </w:rPr>
        <w:t>R1-2108517</w:t>
      </w:r>
      <w:r w:rsidR="00970102">
        <w:rPr>
          <w:rFonts w:cs="Times New Roman"/>
          <w:sz w:val="20"/>
          <w:szCs w:val="20"/>
        </w:rPr>
        <w:t>, “</w:t>
      </w:r>
      <w:r w:rsidRPr="000F203B">
        <w:rPr>
          <w:rFonts w:cs="Times New Roman"/>
          <w:sz w:val="20"/>
          <w:szCs w:val="20"/>
        </w:rPr>
        <w:t>Summary #3 of 8.4.4 Other Aspects of NR-NTN</w:t>
      </w:r>
      <w:r w:rsidR="00970102">
        <w:rPr>
          <w:rFonts w:cs="Times New Roman"/>
          <w:sz w:val="20"/>
          <w:szCs w:val="20"/>
        </w:rPr>
        <w:t xml:space="preserve">”, </w:t>
      </w:r>
      <w:r w:rsidR="00970102" w:rsidRPr="007737DB">
        <w:rPr>
          <w:rFonts w:cs="Times New Roman"/>
          <w:sz w:val="20"/>
          <w:szCs w:val="20"/>
        </w:rPr>
        <w:t>e-Meeting, August 16th – 27th, 2021</w:t>
      </w:r>
      <w:r w:rsidR="00970102">
        <w:rPr>
          <w:rFonts w:cs="Times New Roman"/>
          <w:sz w:val="20"/>
          <w:szCs w:val="20"/>
        </w:rPr>
        <w:t>.</w:t>
      </w:r>
      <w:bookmarkEnd w:id="27"/>
    </w:p>
    <w:p w14:paraId="08603635" w14:textId="72F563F4" w:rsidR="00E9443F" w:rsidRPr="007E7AE3" w:rsidRDefault="00E9443F" w:rsidP="00E9443F">
      <w:pPr>
        <w:pStyle w:val="aff3"/>
        <w:numPr>
          <w:ilvl w:val="0"/>
          <w:numId w:val="6"/>
        </w:numPr>
        <w:spacing w:before="120" w:after="120"/>
        <w:ind w:firstLineChars="0"/>
        <w:rPr>
          <w:rFonts w:cs="Times New Roman"/>
          <w:sz w:val="20"/>
          <w:szCs w:val="20"/>
        </w:rPr>
      </w:pPr>
      <w:bookmarkStart w:id="28" w:name="_Ref83569572"/>
      <w:r w:rsidRPr="008570AF">
        <w:rPr>
          <w:rFonts w:cs="Times New Roman"/>
          <w:sz w:val="20"/>
          <w:szCs w:val="20"/>
        </w:rPr>
        <w:t>Chairman's Notes RAN</w:t>
      </w:r>
      <w:r w:rsidR="00A905E4">
        <w:rPr>
          <w:rFonts w:cs="Times New Roman"/>
          <w:sz w:val="20"/>
          <w:szCs w:val="20"/>
        </w:rPr>
        <w:t>2</w:t>
      </w:r>
      <w:r w:rsidRPr="008570AF">
        <w:rPr>
          <w:rFonts w:cs="Times New Roman"/>
          <w:sz w:val="20"/>
          <w:szCs w:val="20"/>
        </w:rPr>
        <w:t>#1</w:t>
      </w:r>
      <w:r w:rsidR="00A905E4">
        <w:rPr>
          <w:rFonts w:cs="Times New Roman"/>
          <w:sz w:val="20"/>
          <w:szCs w:val="20"/>
        </w:rPr>
        <w:t>16</w:t>
      </w:r>
      <w:r w:rsidRPr="008570AF">
        <w:rPr>
          <w:rFonts w:cs="Times New Roman"/>
          <w:sz w:val="20"/>
          <w:szCs w:val="20"/>
        </w:rPr>
        <w:t xml:space="preserve">-e, </w:t>
      </w:r>
      <w:r w:rsidR="00A905E4" w:rsidRPr="00A905E4">
        <w:rPr>
          <w:rFonts w:cs="Times New Roman"/>
          <w:sz w:val="20"/>
          <w:szCs w:val="20"/>
        </w:rPr>
        <w:t>August</w:t>
      </w:r>
      <w:r w:rsidR="00A905E4">
        <w:rPr>
          <w:rFonts w:cs="Times New Roman"/>
          <w:sz w:val="20"/>
          <w:szCs w:val="20"/>
        </w:rPr>
        <w:t xml:space="preserve"> </w:t>
      </w:r>
      <w:r w:rsidR="00A905E4" w:rsidRPr="00A905E4">
        <w:rPr>
          <w:rFonts w:cs="Times New Roman"/>
          <w:sz w:val="20"/>
          <w:szCs w:val="20"/>
        </w:rPr>
        <w:t>9</w:t>
      </w:r>
      <w:r w:rsidR="00A905E4">
        <w:rPr>
          <w:rFonts w:cs="Times New Roman"/>
          <w:sz w:val="20"/>
          <w:szCs w:val="20"/>
        </w:rPr>
        <w:t>th</w:t>
      </w:r>
      <w:r w:rsidR="00A905E4" w:rsidRPr="00A905E4">
        <w:rPr>
          <w:rFonts w:cs="Times New Roman"/>
          <w:sz w:val="20"/>
          <w:szCs w:val="20"/>
        </w:rPr>
        <w:t xml:space="preserve"> </w:t>
      </w:r>
      <w:r w:rsidR="00A905E4">
        <w:rPr>
          <w:rFonts w:cs="Times New Roman"/>
          <w:sz w:val="20"/>
          <w:szCs w:val="20"/>
        </w:rPr>
        <w:t>–</w:t>
      </w:r>
      <w:r w:rsidR="00A905E4" w:rsidRPr="00A905E4">
        <w:rPr>
          <w:rFonts w:cs="Times New Roman"/>
          <w:sz w:val="20"/>
          <w:szCs w:val="20"/>
        </w:rPr>
        <w:t xml:space="preserve"> 27</w:t>
      </w:r>
      <w:r w:rsidR="00A905E4">
        <w:rPr>
          <w:rFonts w:cs="Times New Roman"/>
          <w:sz w:val="20"/>
          <w:szCs w:val="20"/>
        </w:rPr>
        <w:t>th</w:t>
      </w:r>
      <w:r w:rsidR="00A905E4" w:rsidRPr="00A905E4">
        <w:rPr>
          <w:rFonts w:cs="Times New Roman"/>
          <w:sz w:val="20"/>
          <w:szCs w:val="20"/>
        </w:rPr>
        <w:t>, 2021</w:t>
      </w:r>
      <w:r w:rsidRPr="008570AF">
        <w:rPr>
          <w:rFonts w:cs="Times New Roman"/>
          <w:sz w:val="20"/>
          <w:szCs w:val="20"/>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8"/>
    </w:p>
    <w:sectPr w:rsidR="00E9443F" w:rsidRPr="007E7AE3" w:rsidSect="004B161B">
      <w:footerReference w:type="default" r:id="rId16"/>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6E7D9" w14:textId="77777777" w:rsidR="007507BE" w:rsidRDefault="007507BE" w:rsidP="004B161B">
      <w:r>
        <w:separator/>
      </w:r>
    </w:p>
  </w:endnote>
  <w:endnote w:type="continuationSeparator" w:id="0">
    <w:p w14:paraId="0047E943" w14:textId="77777777" w:rsidR="007507BE" w:rsidRDefault="007507BE"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2F753" w14:textId="046FFE2B" w:rsidR="00382BB1" w:rsidRDefault="00382BB1"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5A531" w14:textId="77777777" w:rsidR="007507BE" w:rsidRDefault="007507BE" w:rsidP="004B161B">
      <w:r>
        <w:separator/>
      </w:r>
    </w:p>
  </w:footnote>
  <w:footnote w:type="continuationSeparator" w:id="0">
    <w:p w14:paraId="7005D2D9" w14:textId="77777777" w:rsidR="007507BE" w:rsidRDefault="007507BE"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F6243B"/>
    <w:multiLevelType w:val="hybridMultilevel"/>
    <w:tmpl w:val="2CD652A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A3B36D8"/>
    <w:multiLevelType w:val="hybridMultilevel"/>
    <w:tmpl w:val="EF8EE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84D027A"/>
    <w:multiLevelType w:val="hybridMultilevel"/>
    <w:tmpl w:val="66A67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470BB"/>
    <w:multiLevelType w:val="hybridMultilevel"/>
    <w:tmpl w:val="82AED6D6"/>
    <w:lvl w:ilvl="0" w:tplc="D39EEF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17"/>
  </w:num>
  <w:num w:numId="3">
    <w:abstractNumId w:val="8"/>
  </w:num>
  <w:num w:numId="4">
    <w:abstractNumId w:val="21"/>
  </w:num>
  <w:num w:numId="5">
    <w:abstractNumId w:val="14"/>
  </w:num>
  <w:num w:numId="6">
    <w:abstractNumId w:val="4"/>
  </w:num>
  <w:num w:numId="7">
    <w:abstractNumId w:val="10"/>
    <w:lvlOverride w:ilvl="0">
      <w:startOverride w:val="1"/>
    </w:lvlOverride>
  </w:num>
  <w:num w:numId="8">
    <w:abstractNumId w:val="15"/>
  </w:num>
  <w:num w:numId="9">
    <w:abstractNumId w:val="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6"/>
  </w:num>
  <w:num w:numId="15">
    <w:abstractNumId w:val="3"/>
  </w:num>
  <w:num w:numId="16">
    <w:abstractNumId w:val="18"/>
  </w:num>
  <w:num w:numId="17">
    <w:abstractNumId w:val="20"/>
  </w:num>
  <w:num w:numId="18">
    <w:abstractNumId w:val="9"/>
  </w:num>
  <w:num w:numId="19">
    <w:abstractNumId w:val="11"/>
  </w:num>
  <w:num w:numId="20">
    <w:abstractNumId w:val="19"/>
  </w:num>
  <w:num w:numId="21">
    <w:abstractNumId w:val="22"/>
  </w:num>
  <w:num w:numId="22">
    <w:abstractNumId w:val="7"/>
  </w:num>
  <w:num w:numId="23">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0D46"/>
    <w:rsid w:val="000010A7"/>
    <w:rsid w:val="0000134D"/>
    <w:rsid w:val="000015E0"/>
    <w:rsid w:val="000016D3"/>
    <w:rsid w:val="00001E21"/>
    <w:rsid w:val="0000231E"/>
    <w:rsid w:val="00002BE1"/>
    <w:rsid w:val="00002EFA"/>
    <w:rsid w:val="000034AA"/>
    <w:rsid w:val="000034BD"/>
    <w:rsid w:val="000038DE"/>
    <w:rsid w:val="00003D61"/>
    <w:rsid w:val="00004939"/>
    <w:rsid w:val="00004CAF"/>
    <w:rsid w:val="000050CA"/>
    <w:rsid w:val="00005379"/>
    <w:rsid w:val="00006B61"/>
    <w:rsid w:val="00006D73"/>
    <w:rsid w:val="00006E84"/>
    <w:rsid w:val="00007822"/>
    <w:rsid w:val="00007875"/>
    <w:rsid w:val="000079D5"/>
    <w:rsid w:val="0001003F"/>
    <w:rsid w:val="000106DB"/>
    <w:rsid w:val="000107F8"/>
    <w:rsid w:val="00010BB5"/>
    <w:rsid w:val="00010D9E"/>
    <w:rsid w:val="00010E4C"/>
    <w:rsid w:val="00010EF1"/>
    <w:rsid w:val="0001154B"/>
    <w:rsid w:val="0001180A"/>
    <w:rsid w:val="00011831"/>
    <w:rsid w:val="00011DB4"/>
    <w:rsid w:val="000123E9"/>
    <w:rsid w:val="00012594"/>
    <w:rsid w:val="00012E32"/>
    <w:rsid w:val="0001361C"/>
    <w:rsid w:val="00013882"/>
    <w:rsid w:val="00013BB4"/>
    <w:rsid w:val="00013C86"/>
    <w:rsid w:val="000145F7"/>
    <w:rsid w:val="000146A2"/>
    <w:rsid w:val="00014A73"/>
    <w:rsid w:val="00014CDB"/>
    <w:rsid w:val="000158A9"/>
    <w:rsid w:val="000159C0"/>
    <w:rsid w:val="00015E8B"/>
    <w:rsid w:val="00016E8F"/>
    <w:rsid w:val="00017B4D"/>
    <w:rsid w:val="00017E60"/>
    <w:rsid w:val="000204D2"/>
    <w:rsid w:val="000208DF"/>
    <w:rsid w:val="00020ED5"/>
    <w:rsid w:val="00021E78"/>
    <w:rsid w:val="000220AE"/>
    <w:rsid w:val="00022364"/>
    <w:rsid w:val="00022630"/>
    <w:rsid w:val="000229DB"/>
    <w:rsid w:val="00022ED6"/>
    <w:rsid w:val="000231C9"/>
    <w:rsid w:val="00023239"/>
    <w:rsid w:val="00023492"/>
    <w:rsid w:val="00023563"/>
    <w:rsid w:val="000235BE"/>
    <w:rsid w:val="000236F7"/>
    <w:rsid w:val="000237A4"/>
    <w:rsid w:val="00023CB5"/>
    <w:rsid w:val="00023D98"/>
    <w:rsid w:val="00023F22"/>
    <w:rsid w:val="00024121"/>
    <w:rsid w:val="0002455F"/>
    <w:rsid w:val="00024933"/>
    <w:rsid w:val="00024C65"/>
    <w:rsid w:val="000251F2"/>
    <w:rsid w:val="000252E4"/>
    <w:rsid w:val="000253A6"/>
    <w:rsid w:val="00025721"/>
    <w:rsid w:val="00025876"/>
    <w:rsid w:val="00025C6D"/>
    <w:rsid w:val="00025F63"/>
    <w:rsid w:val="0002605F"/>
    <w:rsid w:val="000264FB"/>
    <w:rsid w:val="00026AFA"/>
    <w:rsid w:val="000276BF"/>
    <w:rsid w:val="00027A3D"/>
    <w:rsid w:val="00030C95"/>
    <w:rsid w:val="0003128F"/>
    <w:rsid w:val="000317B2"/>
    <w:rsid w:val="000318B5"/>
    <w:rsid w:val="00031A5B"/>
    <w:rsid w:val="00031B0E"/>
    <w:rsid w:val="00031F9F"/>
    <w:rsid w:val="00031FC4"/>
    <w:rsid w:val="0003278C"/>
    <w:rsid w:val="00032BD7"/>
    <w:rsid w:val="00032C4E"/>
    <w:rsid w:val="00032C91"/>
    <w:rsid w:val="00033085"/>
    <w:rsid w:val="00033347"/>
    <w:rsid w:val="00033767"/>
    <w:rsid w:val="00033BEF"/>
    <w:rsid w:val="00034179"/>
    <w:rsid w:val="00034272"/>
    <w:rsid w:val="00034BE6"/>
    <w:rsid w:val="00035782"/>
    <w:rsid w:val="00035A84"/>
    <w:rsid w:val="00036044"/>
    <w:rsid w:val="00036086"/>
    <w:rsid w:val="00036118"/>
    <w:rsid w:val="00036EF7"/>
    <w:rsid w:val="00036FEE"/>
    <w:rsid w:val="000376ED"/>
    <w:rsid w:val="000379F0"/>
    <w:rsid w:val="00037A6A"/>
    <w:rsid w:val="00037B23"/>
    <w:rsid w:val="00037B78"/>
    <w:rsid w:val="00037E60"/>
    <w:rsid w:val="00040465"/>
    <w:rsid w:val="00040D37"/>
    <w:rsid w:val="00040D89"/>
    <w:rsid w:val="00040FE9"/>
    <w:rsid w:val="0004156F"/>
    <w:rsid w:val="0004171F"/>
    <w:rsid w:val="00041CAF"/>
    <w:rsid w:val="0004224A"/>
    <w:rsid w:val="00042A4D"/>
    <w:rsid w:val="000439A8"/>
    <w:rsid w:val="00044304"/>
    <w:rsid w:val="00044368"/>
    <w:rsid w:val="0004446D"/>
    <w:rsid w:val="00044CB5"/>
    <w:rsid w:val="000459B1"/>
    <w:rsid w:val="00045C93"/>
    <w:rsid w:val="00046127"/>
    <w:rsid w:val="0004655C"/>
    <w:rsid w:val="00046ED8"/>
    <w:rsid w:val="00047536"/>
    <w:rsid w:val="000475BF"/>
    <w:rsid w:val="00047A75"/>
    <w:rsid w:val="00050161"/>
    <w:rsid w:val="0005016F"/>
    <w:rsid w:val="000507B2"/>
    <w:rsid w:val="00050924"/>
    <w:rsid w:val="000510E7"/>
    <w:rsid w:val="000527E7"/>
    <w:rsid w:val="00052874"/>
    <w:rsid w:val="00052DEC"/>
    <w:rsid w:val="00052ECA"/>
    <w:rsid w:val="00053513"/>
    <w:rsid w:val="000535B2"/>
    <w:rsid w:val="000538E9"/>
    <w:rsid w:val="0005397C"/>
    <w:rsid w:val="00053C3F"/>
    <w:rsid w:val="000546D0"/>
    <w:rsid w:val="00054A81"/>
    <w:rsid w:val="00054F03"/>
    <w:rsid w:val="0005504C"/>
    <w:rsid w:val="0005518E"/>
    <w:rsid w:val="000558BB"/>
    <w:rsid w:val="00056077"/>
    <w:rsid w:val="0005654B"/>
    <w:rsid w:val="0005690F"/>
    <w:rsid w:val="00056A36"/>
    <w:rsid w:val="00056F09"/>
    <w:rsid w:val="000570EC"/>
    <w:rsid w:val="000572BC"/>
    <w:rsid w:val="00057396"/>
    <w:rsid w:val="000577A9"/>
    <w:rsid w:val="000577C6"/>
    <w:rsid w:val="0005784D"/>
    <w:rsid w:val="00057FA8"/>
    <w:rsid w:val="000602EC"/>
    <w:rsid w:val="000605FA"/>
    <w:rsid w:val="000607DF"/>
    <w:rsid w:val="00060C50"/>
    <w:rsid w:val="00061136"/>
    <w:rsid w:val="000616BD"/>
    <w:rsid w:val="00061DE5"/>
    <w:rsid w:val="000620FF"/>
    <w:rsid w:val="00062315"/>
    <w:rsid w:val="00062884"/>
    <w:rsid w:val="0006321A"/>
    <w:rsid w:val="00063E3A"/>
    <w:rsid w:val="00064264"/>
    <w:rsid w:val="000647F4"/>
    <w:rsid w:val="0006498C"/>
    <w:rsid w:val="00064A26"/>
    <w:rsid w:val="00064B32"/>
    <w:rsid w:val="00065229"/>
    <w:rsid w:val="000654BE"/>
    <w:rsid w:val="000654F3"/>
    <w:rsid w:val="00065652"/>
    <w:rsid w:val="0006583B"/>
    <w:rsid w:val="00065E7B"/>
    <w:rsid w:val="0006617A"/>
    <w:rsid w:val="0006675C"/>
    <w:rsid w:val="000667CE"/>
    <w:rsid w:val="00067232"/>
    <w:rsid w:val="0006759A"/>
    <w:rsid w:val="00067624"/>
    <w:rsid w:val="00067C75"/>
    <w:rsid w:val="0007046C"/>
    <w:rsid w:val="00070B13"/>
    <w:rsid w:val="00070CAF"/>
    <w:rsid w:val="000717AC"/>
    <w:rsid w:val="00071DE6"/>
    <w:rsid w:val="00072047"/>
    <w:rsid w:val="0007281F"/>
    <w:rsid w:val="00072FE6"/>
    <w:rsid w:val="00073219"/>
    <w:rsid w:val="0007329F"/>
    <w:rsid w:val="00073494"/>
    <w:rsid w:val="00073AF8"/>
    <w:rsid w:val="00073B10"/>
    <w:rsid w:val="00073B16"/>
    <w:rsid w:val="00073EA0"/>
    <w:rsid w:val="00073F1B"/>
    <w:rsid w:val="000744D8"/>
    <w:rsid w:val="00074636"/>
    <w:rsid w:val="0007493C"/>
    <w:rsid w:val="00074DD8"/>
    <w:rsid w:val="00074EE9"/>
    <w:rsid w:val="00074F02"/>
    <w:rsid w:val="00075371"/>
    <w:rsid w:val="00075496"/>
    <w:rsid w:val="000756F1"/>
    <w:rsid w:val="0007571C"/>
    <w:rsid w:val="00075A77"/>
    <w:rsid w:val="00075C34"/>
    <w:rsid w:val="00075CFE"/>
    <w:rsid w:val="0007640C"/>
    <w:rsid w:val="000764B0"/>
    <w:rsid w:val="000767FE"/>
    <w:rsid w:val="00077C7A"/>
    <w:rsid w:val="00077F14"/>
    <w:rsid w:val="00080156"/>
    <w:rsid w:val="0008057D"/>
    <w:rsid w:val="000805F8"/>
    <w:rsid w:val="000807DD"/>
    <w:rsid w:val="00080F27"/>
    <w:rsid w:val="0008105C"/>
    <w:rsid w:val="00081146"/>
    <w:rsid w:val="000812C5"/>
    <w:rsid w:val="000820C2"/>
    <w:rsid w:val="000825A9"/>
    <w:rsid w:val="0008276E"/>
    <w:rsid w:val="00082830"/>
    <w:rsid w:val="00082BDA"/>
    <w:rsid w:val="00082F53"/>
    <w:rsid w:val="0008407D"/>
    <w:rsid w:val="0008429A"/>
    <w:rsid w:val="000848F1"/>
    <w:rsid w:val="00085991"/>
    <w:rsid w:val="000866E1"/>
    <w:rsid w:val="00086862"/>
    <w:rsid w:val="00086CE7"/>
    <w:rsid w:val="00086F99"/>
    <w:rsid w:val="00087360"/>
    <w:rsid w:val="00087549"/>
    <w:rsid w:val="00087827"/>
    <w:rsid w:val="00087C9E"/>
    <w:rsid w:val="000908AF"/>
    <w:rsid w:val="000909AF"/>
    <w:rsid w:val="00090ACD"/>
    <w:rsid w:val="00090BD2"/>
    <w:rsid w:val="00090DD9"/>
    <w:rsid w:val="00091338"/>
    <w:rsid w:val="000918A2"/>
    <w:rsid w:val="0009190C"/>
    <w:rsid w:val="0009222B"/>
    <w:rsid w:val="000930A9"/>
    <w:rsid w:val="00093291"/>
    <w:rsid w:val="00093353"/>
    <w:rsid w:val="00093729"/>
    <w:rsid w:val="00093AF8"/>
    <w:rsid w:val="00093E16"/>
    <w:rsid w:val="000943DD"/>
    <w:rsid w:val="000948C2"/>
    <w:rsid w:val="00094A89"/>
    <w:rsid w:val="00095594"/>
    <w:rsid w:val="00095B66"/>
    <w:rsid w:val="00096953"/>
    <w:rsid w:val="00096BD2"/>
    <w:rsid w:val="00097AB6"/>
    <w:rsid w:val="000A0C40"/>
    <w:rsid w:val="000A0C57"/>
    <w:rsid w:val="000A1054"/>
    <w:rsid w:val="000A129E"/>
    <w:rsid w:val="000A133F"/>
    <w:rsid w:val="000A1A90"/>
    <w:rsid w:val="000A1BFF"/>
    <w:rsid w:val="000A1ECC"/>
    <w:rsid w:val="000A3815"/>
    <w:rsid w:val="000A3A1D"/>
    <w:rsid w:val="000A3A71"/>
    <w:rsid w:val="000A3F8C"/>
    <w:rsid w:val="000A4284"/>
    <w:rsid w:val="000A43FE"/>
    <w:rsid w:val="000A4736"/>
    <w:rsid w:val="000A49F0"/>
    <w:rsid w:val="000A4BC0"/>
    <w:rsid w:val="000A50A6"/>
    <w:rsid w:val="000A50BE"/>
    <w:rsid w:val="000A53DB"/>
    <w:rsid w:val="000A5428"/>
    <w:rsid w:val="000A571C"/>
    <w:rsid w:val="000A580D"/>
    <w:rsid w:val="000A584F"/>
    <w:rsid w:val="000A612F"/>
    <w:rsid w:val="000A6793"/>
    <w:rsid w:val="000A7600"/>
    <w:rsid w:val="000A7CE9"/>
    <w:rsid w:val="000A7DA7"/>
    <w:rsid w:val="000B0890"/>
    <w:rsid w:val="000B09A2"/>
    <w:rsid w:val="000B0E3A"/>
    <w:rsid w:val="000B15F3"/>
    <w:rsid w:val="000B171B"/>
    <w:rsid w:val="000B1B36"/>
    <w:rsid w:val="000B1F6E"/>
    <w:rsid w:val="000B2090"/>
    <w:rsid w:val="000B24E4"/>
    <w:rsid w:val="000B27E0"/>
    <w:rsid w:val="000B2926"/>
    <w:rsid w:val="000B29EC"/>
    <w:rsid w:val="000B2D04"/>
    <w:rsid w:val="000B3023"/>
    <w:rsid w:val="000B312F"/>
    <w:rsid w:val="000B318E"/>
    <w:rsid w:val="000B3324"/>
    <w:rsid w:val="000B336C"/>
    <w:rsid w:val="000B346E"/>
    <w:rsid w:val="000B3813"/>
    <w:rsid w:val="000B3913"/>
    <w:rsid w:val="000B3B52"/>
    <w:rsid w:val="000B4924"/>
    <w:rsid w:val="000B4B23"/>
    <w:rsid w:val="000B5483"/>
    <w:rsid w:val="000B5725"/>
    <w:rsid w:val="000B5932"/>
    <w:rsid w:val="000B5B10"/>
    <w:rsid w:val="000B69BA"/>
    <w:rsid w:val="000B6E10"/>
    <w:rsid w:val="000B6F3C"/>
    <w:rsid w:val="000B78CE"/>
    <w:rsid w:val="000B7D86"/>
    <w:rsid w:val="000B7F24"/>
    <w:rsid w:val="000C08BB"/>
    <w:rsid w:val="000C0A9C"/>
    <w:rsid w:val="000C0CBE"/>
    <w:rsid w:val="000C145F"/>
    <w:rsid w:val="000C23FB"/>
    <w:rsid w:val="000C246D"/>
    <w:rsid w:val="000C2492"/>
    <w:rsid w:val="000C34BC"/>
    <w:rsid w:val="000C34EB"/>
    <w:rsid w:val="000C3C17"/>
    <w:rsid w:val="000C3E6A"/>
    <w:rsid w:val="000C410C"/>
    <w:rsid w:val="000C423D"/>
    <w:rsid w:val="000C427D"/>
    <w:rsid w:val="000C436D"/>
    <w:rsid w:val="000C440B"/>
    <w:rsid w:val="000C46DF"/>
    <w:rsid w:val="000C4726"/>
    <w:rsid w:val="000C48AD"/>
    <w:rsid w:val="000C49DF"/>
    <w:rsid w:val="000C53E8"/>
    <w:rsid w:val="000C55CC"/>
    <w:rsid w:val="000C568C"/>
    <w:rsid w:val="000C5B92"/>
    <w:rsid w:val="000C5CDE"/>
    <w:rsid w:val="000C5DEF"/>
    <w:rsid w:val="000C6507"/>
    <w:rsid w:val="000C6ECB"/>
    <w:rsid w:val="000C7758"/>
    <w:rsid w:val="000C7933"/>
    <w:rsid w:val="000C7958"/>
    <w:rsid w:val="000D091F"/>
    <w:rsid w:val="000D0952"/>
    <w:rsid w:val="000D0A25"/>
    <w:rsid w:val="000D10B4"/>
    <w:rsid w:val="000D1113"/>
    <w:rsid w:val="000D2551"/>
    <w:rsid w:val="000D3F55"/>
    <w:rsid w:val="000D41F4"/>
    <w:rsid w:val="000D4302"/>
    <w:rsid w:val="000D44D3"/>
    <w:rsid w:val="000D4743"/>
    <w:rsid w:val="000D4843"/>
    <w:rsid w:val="000D49FF"/>
    <w:rsid w:val="000D56AE"/>
    <w:rsid w:val="000D6492"/>
    <w:rsid w:val="000D6D88"/>
    <w:rsid w:val="000D6F7C"/>
    <w:rsid w:val="000D7513"/>
    <w:rsid w:val="000D766E"/>
    <w:rsid w:val="000D7EFB"/>
    <w:rsid w:val="000E14DA"/>
    <w:rsid w:val="000E151D"/>
    <w:rsid w:val="000E1821"/>
    <w:rsid w:val="000E1856"/>
    <w:rsid w:val="000E1F87"/>
    <w:rsid w:val="000E2581"/>
    <w:rsid w:val="000E2F39"/>
    <w:rsid w:val="000E3159"/>
    <w:rsid w:val="000E33E4"/>
    <w:rsid w:val="000E3614"/>
    <w:rsid w:val="000E36B3"/>
    <w:rsid w:val="000E3A51"/>
    <w:rsid w:val="000E40CF"/>
    <w:rsid w:val="000E4BCC"/>
    <w:rsid w:val="000E4D79"/>
    <w:rsid w:val="000E4D8D"/>
    <w:rsid w:val="000E4E2E"/>
    <w:rsid w:val="000E5430"/>
    <w:rsid w:val="000E5953"/>
    <w:rsid w:val="000E59FA"/>
    <w:rsid w:val="000E5D98"/>
    <w:rsid w:val="000E628F"/>
    <w:rsid w:val="000E6B33"/>
    <w:rsid w:val="000E6E51"/>
    <w:rsid w:val="000E7178"/>
    <w:rsid w:val="000E7725"/>
    <w:rsid w:val="000F002D"/>
    <w:rsid w:val="000F01A8"/>
    <w:rsid w:val="000F05AD"/>
    <w:rsid w:val="000F0CB3"/>
    <w:rsid w:val="000F174F"/>
    <w:rsid w:val="000F19D9"/>
    <w:rsid w:val="000F1A93"/>
    <w:rsid w:val="000F203B"/>
    <w:rsid w:val="000F22A8"/>
    <w:rsid w:val="000F2457"/>
    <w:rsid w:val="000F2F3F"/>
    <w:rsid w:val="000F3025"/>
    <w:rsid w:val="000F35A6"/>
    <w:rsid w:val="000F3650"/>
    <w:rsid w:val="000F38FB"/>
    <w:rsid w:val="000F3C49"/>
    <w:rsid w:val="000F43E6"/>
    <w:rsid w:val="000F446A"/>
    <w:rsid w:val="000F46A9"/>
    <w:rsid w:val="000F4818"/>
    <w:rsid w:val="000F497E"/>
    <w:rsid w:val="000F4EB9"/>
    <w:rsid w:val="000F5397"/>
    <w:rsid w:val="000F5990"/>
    <w:rsid w:val="000F5BD6"/>
    <w:rsid w:val="000F5C84"/>
    <w:rsid w:val="000F6356"/>
    <w:rsid w:val="000F69FE"/>
    <w:rsid w:val="000F6F9C"/>
    <w:rsid w:val="000F738E"/>
    <w:rsid w:val="000F7790"/>
    <w:rsid w:val="000F77EC"/>
    <w:rsid w:val="000F783F"/>
    <w:rsid w:val="000F7FC9"/>
    <w:rsid w:val="0010042A"/>
    <w:rsid w:val="0010067A"/>
    <w:rsid w:val="00101320"/>
    <w:rsid w:val="00101632"/>
    <w:rsid w:val="001019CB"/>
    <w:rsid w:val="00102A1A"/>
    <w:rsid w:val="00102BB4"/>
    <w:rsid w:val="00103401"/>
    <w:rsid w:val="00103B75"/>
    <w:rsid w:val="001040A5"/>
    <w:rsid w:val="001040D5"/>
    <w:rsid w:val="00104A0B"/>
    <w:rsid w:val="0010522A"/>
    <w:rsid w:val="00105238"/>
    <w:rsid w:val="0010538A"/>
    <w:rsid w:val="0010590A"/>
    <w:rsid w:val="00105924"/>
    <w:rsid w:val="00105B80"/>
    <w:rsid w:val="00105C38"/>
    <w:rsid w:val="00105CF8"/>
    <w:rsid w:val="00105D25"/>
    <w:rsid w:val="00106247"/>
    <w:rsid w:val="001069EA"/>
    <w:rsid w:val="00106F41"/>
    <w:rsid w:val="00107163"/>
    <w:rsid w:val="00107464"/>
    <w:rsid w:val="0010776B"/>
    <w:rsid w:val="00107ADE"/>
    <w:rsid w:val="00107E0B"/>
    <w:rsid w:val="00107EB2"/>
    <w:rsid w:val="001104E4"/>
    <w:rsid w:val="00110D51"/>
    <w:rsid w:val="001111B0"/>
    <w:rsid w:val="001114DB"/>
    <w:rsid w:val="00111510"/>
    <w:rsid w:val="00111552"/>
    <w:rsid w:val="001127FA"/>
    <w:rsid w:val="00112957"/>
    <w:rsid w:val="00112B47"/>
    <w:rsid w:val="00112D06"/>
    <w:rsid w:val="00112F93"/>
    <w:rsid w:val="001130E2"/>
    <w:rsid w:val="00113476"/>
    <w:rsid w:val="0011378F"/>
    <w:rsid w:val="0011406B"/>
    <w:rsid w:val="001142DB"/>
    <w:rsid w:val="00114760"/>
    <w:rsid w:val="00114B37"/>
    <w:rsid w:val="00114BC8"/>
    <w:rsid w:val="00114C58"/>
    <w:rsid w:val="00115876"/>
    <w:rsid w:val="00115B5C"/>
    <w:rsid w:val="00115C4D"/>
    <w:rsid w:val="00115D6C"/>
    <w:rsid w:val="00116096"/>
    <w:rsid w:val="0011634B"/>
    <w:rsid w:val="00116422"/>
    <w:rsid w:val="001165F6"/>
    <w:rsid w:val="00116723"/>
    <w:rsid w:val="00116BF7"/>
    <w:rsid w:val="00116C69"/>
    <w:rsid w:val="00116D53"/>
    <w:rsid w:val="00116FFA"/>
    <w:rsid w:val="00117A9C"/>
    <w:rsid w:val="00117B57"/>
    <w:rsid w:val="00117CA9"/>
    <w:rsid w:val="001209DB"/>
    <w:rsid w:val="00120AC6"/>
    <w:rsid w:val="00120F75"/>
    <w:rsid w:val="001211DE"/>
    <w:rsid w:val="00121340"/>
    <w:rsid w:val="0012147A"/>
    <w:rsid w:val="001214E7"/>
    <w:rsid w:val="0012175D"/>
    <w:rsid w:val="00121957"/>
    <w:rsid w:val="00121C4F"/>
    <w:rsid w:val="00121DE4"/>
    <w:rsid w:val="00121FBB"/>
    <w:rsid w:val="0012207E"/>
    <w:rsid w:val="00122255"/>
    <w:rsid w:val="00122318"/>
    <w:rsid w:val="00122426"/>
    <w:rsid w:val="0012286E"/>
    <w:rsid w:val="0012294B"/>
    <w:rsid w:val="00122A9D"/>
    <w:rsid w:val="001233C6"/>
    <w:rsid w:val="00123680"/>
    <w:rsid w:val="001236EC"/>
    <w:rsid w:val="00123968"/>
    <w:rsid w:val="0012400A"/>
    <w:rsid w:val="001240B3"/>
    <w:rsid w:val="001260D8"/>
    <w:rsid w:val="0012610A"/>
    <w:rsid w:val="00126590"/>
    <w:rsid w:val="0012659E"/>
    <w:rsid w:val="001271F4"/>
    <w:rsid w:val="0012729B"/>
    <w:rsid w:val="001272D0"/>
    <w:rsid w:val="001273C6"/>
    <w:rsid w:val="00127420"/>
    <w:rsid w:val="00127BA7"/>
    <w:rsid w:val="00130374"/>
    <w:rsid w:val="00130C4F"/>
    <w:rsid w:val="00130CF5"/>
    <w:rsid w:val="00130FF0"/>
    <w:rsid w:val="001315F9"/>
    <w:rsid w:val="00131AF7"/>
    <w:rsid w:val="00132A52"/>
    <w:rsid w:val="00132B3E"/>
    <w:rsid w:val="00132C03"/>
    <w:rsid w:val="00132F67"/>
    <w:rsid w:val="0013375E"/>
    <w:rsid w:val="001337DF"/>
    <w:rsid w:val="00133B07"/>
    <w:rsid w:val="00133E23"/>
    <w:rsid w:val="001340EA"/>
    <w:rsid w:val="0013412F"/>
    <w:rsid w:val="00134468"/>
    <w:rsid w:val="00134B5C"/>
    <w:rsid w:val="00134E9F"/>
    <w:rsid w:val="00134FB6"/>
    <w:rsid w:val="00135295"/>
    <w:rsid w:val="001352A2"/>
    <w:rsid w:val="00135993"/>
    <w:rsid w:val="00136062"/>
    <w:rsid w:val="0013623F"/>
    <w:rsid w:val="001367C1"/>
    <w:rsid w:val="001368E1"/>
    <w:rsid w:val="00136E26"/>
    <w:rsid w:val="001375F0"/>
    <w:rsid w:val="0013771D"/>
    <w:rsid w:val="00137A70"/>
    <w:rsid w:val="00137DB6"/>
    <w:rsid w:val="00137F50"/>
    <w:rsid w:val="00140D12"/>
    <w:rsid w:val="00140D16"/>
    <w:rsid w:val="00141E77"/>
    <w:rsid w:val="001426FE"/>
    <w:rsid w:val="00142838"/>
    <w:rsid w:val="00142979"/>
    <w:rsid w:val="00142C04"/>
    <w:rsid w:val="00142C6A"/>
    <w:rsid w:val="00142DB0"/>
    <w:rsid w:val="0014307C"/>
    <w:rsid w:val="00143086"/>
    <w:rsid w:val="00143403"/>
    <w:rsid w:val="00143618"/>
    <w:rsid w:val="00143EA8"/>
    <w:rsid w:val="00144435"/>
    <w:rsid w:val="001447C3"/>
    <w:rsid w:val="00145554"/>
    <w:rsid w:val="001456BB"/>
    <w:rsid w:val="00146358"/>
    <w:rsid w:val="00146393"/>
    <w:rsid w:val="00146A67"/>
    <w:rsid w:val="00146A88"/>
    <w:rsid w:val="00146BE8"/>
    <w:rsid w:val="00146E29"/>
    <w:rsid w:val="00147736"/>
    <w:rsid w:val="00147980"/>
    <w:rsid w:val="001504B9"/>
    <w:rsid w:val="0015087A"/>
    <w:rsid w:val="00150EB8"/>
    <w:rsid w:val="001511C3"/>
    <w:rsid w:val="00151730"/>
    <w:rsid w:val="00151F8D"/>
    <w:rsid w:val="001521DA"/>
    <w:rsid w:val="00152334"/>
    <w:rsid w:val="0015267B"/>
    <w:rsid w:val="00152846"/>
    <w:rsid w:val="00152F19"/>
    <w:rsid w:val="00153497"/>
    <w:rsid w:val="00153B8D"/>
    <w:rsid w:val="00153CEB"/>
    <w:rsid w:val="00153E66"/>
    <w:rsid w:val="00153F67"/>
    <w:rsid w:val="00154199"/>
    <w:rsid w:val="00154359"/>
    <w:rsid w:val="0015481B"/>
    <w:rsid w:val="00155214"/>
    <w:rsid w:val="00155659"/>
    <w:rsid w:val="0015597D"/>
    <w:rsid w:val="00155B85"/>
    <w:rsid w:val="00155B90"/>
    <w:rsid w:val="00155C10"/>
    <w:rsid w:val="00155EE6"/>
    <w:rsid w:val="00155F0B"/>
    <w:rsid w:val="001564B3"/>
    <w:rsid w:val="00156940"/>
    <w:rsid w:val="001578A7"/>
    <w:rsid w:val="001579BC"/>
    <w:rsid w:val="00157E26"/>
    <w:rsid w:val="00157FD9"/>
    <w:rsid w:val="00160481"/>
    <w:rsid w:val="00161D10"/>
    <w:rsid w:val="001621DF"/>
    <w:rsid w:val="001625E1"/>
    <w:rsid w:val="0016260A"/>
    <w:rsid w:val="00162C81"/>
    <w:rsid w:val="00163058"/>
    <w:rsid w:val="00163078"/>
    <w:rsid w:val="00163BE3"/>
    <w:rsid w:val="00163E11"/>
    <w:rsid w:val="001645CE"/>
    <w:rsid w:val="001649FA"/>
    <w:rsid w:val="00164A6F"/>
    <w:rsid w:val="00165115"/>
    <w:rsid w:val="00165BE7"/>
    <w:rsid w:val="00165CC4"/>
    <w:rsid w:val="00165D1C"/>
    <w:rsid w:val="001662C2"/>
    <w:rsid w:val="00166350"/>
    <w:rsid w:val="001664E1"/>
    <w:rsid w:val="0016667A"/>
    <w:rsid w:val="00166EA5"/>
    <w:rsid w:val="00166F5C"/>
    <w:rsid w:val="001673FA"/>
    <w:rsid w:val="00167436"/>
    <w:rsid w:val="00167C1F"/>
    <w:rsid w:val="00167C93"/>
    <w:rsid w:val="00167FE5"/>
    <w:rsid w:val="00170555"/>
    <w:rsid w:val="00170609"/>
    <w:rsid w:val="00170D45"/>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5D1"/>
    <w:rsid w:val="00174890"/>
    <w:rsid w:val="00174A5C"/>
    <w:rsid w:val="00174B46"/>
    <w:rsid w:val="00175344"/>
    <w:rsid w:val="00175AE9"/>
    <w:rsid w:val="00175B13"/>
    <w:rsid w:val="00175B4F"/>
    <w:rsid w:val="00176149"/>
    <w:rsid w:val="00176455"/>
    <w:rsid w:val="00176A9B"/>
    <w:rsid w:val="00176DC6"/>
    <w:rsid w:val="001771DB"/>
    <w:rsid w:val="0017736A"/>
    <w:rsid w:val="00177D56"/>
    <w:rsid w:val="00177F2B"/>
    <w:rsid w:val="00180279"/>
    <w:rsid w:val="0018086A"/>
    <w:rsid w:val="00180B53"/>
    <w:rsid w:val="001815D7"/>
    <w:rsid w:val="0018255A"/>
    <w:rsid w:val="00182593"/>
    <w:rsid w:val="00182BF2"/>
    <w:rsid w:val="00182E5A"/>
    <w:rsid w:val="00182FF3"/>
    <w:rsid w:val="00183080"/>
    <w:rsid w:val="00183151"/>
    <w:rsid w:val="00183517"/>
    <w:rsid w:val="001836BB"/>
    <w:rsid w:val="001837DF"/>
    <w:rsid w:val="0018382B"/>
    <w:rsid w:val="001842E9"/>
    <w:rsid w:val="00184892"/>
    <w:rsid w:val="00184A62"/>
    <w:rsid w:val="00184C9B"/>
    <w:rsid w:val="00185167"/>
    <w:rsid w:val="00185B10"/>
    <w:rsid w:val="0018659E"/>
    <w:rsid w:val="00186874"/>
    <w:rsid w:val="00186FEC"/>
    <w:rsid w:val="001875A6"/>
    <w:rsid w:val="001875B3"/>
    <w:rsid w:val="001876A0"/>
    <w:rsid w:val="00187808"/>
    <w:rsid w:val="0018793C"/>
    <w:rsid w:val="00187966"/>
    <w:rsid w:val="001908EE"/>
    <w:rsid w:val="00190939"/>
    <w:rsid w:val="00190C96"/>
    <w:rsid w:val="001911E1"/>
    <w:rsid w:val="00191418"/>
    <w:rsid w:val="001914A5"/>
    <w:rsid w:val="001914EF"/>
    <w:rsid w:val="0019171D"/>
    <w:rsid w:val="00191BE7"/>
    <w:rsid w:val="00191E95"/>
    <w:rsid w:val="00192157"/>
    <w:rsid w:val="001924F4"/>
    <w:rsid w:val="001925AF"/>
    <w:rsid w:val="00192AFF"/>
    <w:rsid w:val="00192C0F"/>
    <w:rsid w:val="00192F3D"/>
    <w:rsid w:val="00193224"/>
    <w:rsid w:val="001932FD"/>
    <w:rsid w:val="00193332"/>
    <w:rsid w:val="001934AD"/>
    <w:rsid w:val="00193831"/>
    <w:rsid w:val="00193F78"/>
    <w:rsid w:val="00194961"/>
    <w:rsid w:val="00194B4E"/>
    <w:rsid w:val="00195748"/>
    <w:rsid w:val="001957B8"/>
    <w:rsid w:val="00195F2B"/>
    <w:rsid w:val="00196765"/>
    <w:rsid w:val="001968F8"/>
    <w:rsid w:val="0019696E"/>
    <w:rsid w:val="00196F0A"/>
    <w:rsid w:val="00197335"/>
    <w:rsid w:val="00197580"/>
    <w:rsid w:val="00197A15"/>
    <w:rsid w:val="001A045A"/>
    <w:rsid w:val="001A0C4B"/>
    <w:rsid w:val="001A1132"/>
    <w:rsid w:val="001A1EF5"/>
    <w:rsid w:val="001A2B09"/>
    <w:rsid w:val="001A2B1E"/>
    <w:rsid w:val="001A2BF6"/>
    <w:rsid w:val="001A2C1E"/>
    <w:rsid w:val="001A2D9E"/>
    <w:rsid w:val="001A317B"/>
    <w:rsid w:val="001A341D"/>
    <w:rsid w:val="001A36F3"/>
    <w:rsid w:val="001A36FC"/>
    <w:rsid w:val="001A3A9B"/>
    <w:rsid w:val="001A41EE"/>
    <w:rsid w:val="001A4B43"/>
    <w:rsid w:val="001A5015"/>
    <w:rsid w:val="001A59E6"/>
    <w:rsid w:val="001A5C9B"/>
    <w:rsid w:val="001A5C9C"/>
    <w:rsid w:val="001A6200"/>
    <w:rsid w:val="001A66CB"/>
    <w:rsid w:val="001A6B0F"/>
    <w:rsid w:val="001A6C94"/>
    <w:rsid w:val="001A6E60"/>
    <w:rsid w:val="001A7073"/>
    <w:rsid w:val="001A70E5"/>
    <w:rsid w:val="001A78C3"/>
    <w:rsid w:val="001A7AAA"/>
    <w:rsid w:val="001A7F76"/>
    <w:rsid w:val="001B0A86"/>
    <w:rsid w:val="001B0B7F"/>
    <w:rsid w:val="001B0CE3"/>
    <w:rsid w:val="001B0D77"/>
    <w:rsid w:val="001B11E1"/>
    <w:rsid w:val="001B15AA"/>
    <w:rsid w:val="001B16B9"/>
    <w:rsid w:val="001B16CB"/>
    <w:rsid w:val="001B1A72"/>
    <w:rsid w:val="001B1B5D"/>
    <w:rsid w:val="001B1C14"/>
    <w:rsid w:val="001B1E01"/>
    <w:rsid w:val="001B28C0"/>
    <w:rsid w:val="001B2FEE"/>
    <w:rsid w:val="001B376D"/>
    <w:rsid w:val="001B3924"/>
    <w:rsid w:val="001B3A23"/>
    <w:rsid w:val="001B3C1C"/>
    <w:rsid w:val="001B4361"/>
    <w:rsid w:val="001B4432"/>
    <w:rsid w:val="001B49D2"/>
    <w:rsid w:val="001B54A7"/>
    <w:rsid w:val="001B567C"/>
    <w:rsid w:val="001B5700"/>
    <w:rsid w:val="001B57ED"/>
    <w:rsid w:val="001B6504"/>
    <w:rsid w:val="001B6EDD"/>
    <w:rsid w:val="001B7173"/>
    <w:rsid w:val="001B74DE"/>
    <w:rsid w:val="001B7736"/>
    <w:rsid w:val="001C010A"/>
    <w:rsid w:val="001C0149"/>
    <w:rsid w:val="001C04F2"/>
    <w:rsid w:val="001C0B34"/>
    <w:rsid w:val="001C144E"/>
    <w:rsid w:val="001C15B8"/>
    <w:rsid w:val="001C1713"/>
    <w:rsid w:val="001C204C"/>
    <w:rsid w:val="001C21B0"/>
    <w:rsid w:val="001C245E"/>
    <w:rsid w:val="001C2746"/>
    <w:rsid w:val="001C2D82"/>
    <w:rsid w:val="001C3635"/>
    <w:rsid w:val="001C3CDE"/>
    <w:rsid w:val="001C3FD6"/>
    <w:rsid w:val="001C46B2"/>
    <w:rsid w:val="001C4883"/>
    <w:rsid w:val="001C4D10"/>
    <w:rsid w:val="001C5172"/>
    <w:rsid w:val="001C51E5"/>
    <w:rsid w:val="001C5538"/>
    <w:rsid w:val="001C556A"/>
    <w:rsid w:val="001C5792"/>
    <w:rsid w:val="001C5A47"/>
    <w:rsid w:val="001C5AF1"/>
    <w:rsid w:val="001C5BF9"/>
    <w:rsid w:val="001C5D8A"/>
    <w:rsid w:val="001C64E1"/>
    <w:rsid w:val="001C6899"/>
    <w:rsid w:val="001C6EAD"/>
    <w:rsid w:val="001C6EDB"/>
    <w:rsid w:val="001C71F4"/>
    <w:rsid w:val="001C7CDF"/>
    <w:rsid w:val="001C7D5D"/>
    <w:rsid w:val="001C7F5E"/>
    <w:rsid w:val="001D04B0"/>
    <w:rsid w:val="001D10D4"/>
    <w:rsid w:val="001D12D8"/>
    <w:rsid w:val="001D1B82"/>
    <w:rsid w:val="001D2297"/>
    <w:rsid w:val="001D23BE"/>
    <w:rsid w:val="001D2695"/>
    <w:rsid w:val="001D2AA2"/>
    <w:rsid w:val="001D3216"/>
    <w:rsid w:val="001D33A5"/>
    <w:rsid w:val="001D3412"/>
    <w:rsid w:val="001D3AF1"/>
    <w:rsid w:val="001D4543"/>
    <w:rsid w:val="001D4616"/>
    <w:rsid w:val="001D5387"/>
    <w:rsid w:val="001D54A8"/>
    <w:rsid w:val="001D56C7"/>
    <w:rsid w:val="001D57B2"/>
    <w:rsid w:val="001D5D06"/>
    <w:rsid w:val="001D63C7"/>
    <w:rsid w:val="001D653D"/>
    <w:rsid w:val="001D654E"/>
    <w:rsid w:val="001D6595"/>
    <w:rsid w:val="001D6AC5"/>
    <w:rsid w:val="001D7373"/>
    <w:rsid w:val="001D73AC"/>
    <w:rsid w:val="001D7427"/>
    <w:rsid w:val="001D76C7"/>
    <w:rsid w:val="001D7AAF"/>
    <w:rsid w:val="001D7F7B"/>
    <w:rsid w:val="001E11D3"/>
    <w:rsid w:val="001E128B"/>
    <w:rsid w:val="001E1BB9"/>
    <w:rsid w:val="001E1F26"/>
    <w:rsid w:val="001E1F9D"/>
    <w:rsid w:val="001E204C"/>
    <w:rsid w:val="001E2392"/>
    <w:rsid w:val="001E268D"/>
    <w:rsid w:val="001E2B5E"/>
    <w:rsid w:val="001E2F20"/>
    <w:rsid w:val="001E36B1"/>
    <w:rsid w:val="001E3833"/>
    <w:rsid w:val="001E3E74"/>
    <w:rsid w:val="001E42FA"/>
    <w:rsid w:val="001E4406"/>
    <w:rsid w:val="001E45B0"/>
    <w:rsid w:val="001E492A"/>
    <w:rsid w:val="001E51EF"/>
    <w:rsid w:val="001E533B"/>
    <w:rsid w:val="001E576A"/>
    <w:rsid w:val="001E5852"/>
    <w:rsid w:val="001E5E4B"/>
    <w:rsid w:val="001E5E72"/>
    <w:rsid w:val="001E6313"/>
    <w:rsid w:val="001E74D2"/>
    <w:rsid w:val="001E7E0B"/>
    <w:rsid w:val="001E7E87"/>
    <w:rsid w:val="001F004F"/>
    <w:rsid w:val="001F0050"/>
    <w:rsid w:val="001F0517"/>
    <w:rsid w:val="001F1892"/>
    <w:rsid w:val="001F2194"/>
    <w:rsid w:val="001F21BD"/>
    <w:rsid w:val="001F2833"/>
    <w:rsid w:val="001F3963"/>
    <w:rsid w:val="001F40A0"/>
    <w:rsid w:val="001F4300"/>
    <w:rsid w:val="001F45FC"/>
    <w:rsid w:val="001F52E4"/>
    <w:rsid w:val="001F59ED"/>
    <w:rsid w:val="001F5FE9"/>
    <w:rsid w:val="001F68FF"/>
    <w:rsid w:val="001F6B7B"/>
    <w:rsid w:val="001F77D8"/>
    <w:rsid w:val="001F7D84"/>
    <w:rsid w:val="001F7E20"/>
    <w:rsid w:val="002001CB"/>
    <w:rsid w:val="00200D6C"/>
    <w:rsid w:val="00201182"/>
    <w:rsid w:val="00201301"/>
    <w:rsid w:val="0020192F"/>
    <w:rsid w:val="00201BAB"/>
    <w:rsid w:val="00201C8C"/>
    <w:rsid w:val="0020289C"/>
    <w:rsid w:val="00202CFB"/>
    <w:rsid w:val="00202EA6"/>
    <w:rsid w:val="002030D2"/>
    <w:rsid w:val="0020330E"/>
    <w:rsid w:val="002038DE"/>
    <w:rsid w:val="00203A74"/>
    <w:rsid w:val="00203AF2"/>
    <w:rsid w:val="00203CE1"/>
    <w:rsid w:val="00203D1E"/>
    <w:rsid w:val="0020405A"/>
    <w:rsid w:val="002044AF"/>
    <w:rsid w:val="002048B6"/>
    <w:rsid w:val="00204C35"/>
    <w:rsid w:val="00204E86"/>
    <w:rsid w:val="00204F23"/>
    <w:rsid w:val="0020500D"/>
    <w:rsid w:val="00205059"/>
    <w:rsid w:val="002050D1"/>
    <w:rsid w:val="002050F6"/>
    <w:rsid w:val="002057B4"/>
    <w:rsid w:val="00205975"/>
    <w:rsid w:val="00205C3D"/>
    <w:rsid w:val="0020644C"/>
    <w:rsid w:val="00206EC2"/>
    <w:rsid w:val="00207381"/>
    <w:rsid w:val="00207518"/>
    <w:rsid w:val="00207AB1"/>
    <w:rsid w:val="0021000F"/>
    <w:rsid w:val="0021008D"/>
    <w:rsid w:val="00210228"/>
    <w:rsid w:val="00210763"/>
    <w:rsid w:val="00210B52"/>
    <w:rsid w:val="00210EE6"/>
    <w:rsid w:val="00210FF3"/>
    <w:rsid w:val="00211102"/>
    <w:rsid w:val="00211333"/>
    <w:rsid w:val="00211455"/>
    <w:rsid w:val="00211864"/>
    <w:rsid w:val="00211A21"/>
    <w:rsid w:val="00211A9D"/>
    <w:rsid w:val="00211B51"/>
    <w:rsid w:val="00212379"/>
    <w:rsid w:val="002129B6"/>
    <w:rsid w:val="00212AF0"/>
    <w:rsid w:val="00212DE4"/>
    <w:rsid w:val="002132F1"/>
    <w:rsid w:val="002134F8"/>
    <w:rsid w:val="00213895"/>
    <w:rsid w:val="002139D1"/>
    <w:rsid w:val="00213BB1"/>
    <w:rsid w:val="00213C9E"/>
    <w:rsid w:val="00214206"/>
    <w:rsid w:val="0021482F"/>
    <w:rsid w:val="002148F3"/>
    <w:rsid w:val="00214A8E"/>
    <w:rsid w:val="00214CE4"/>
    <w:rsid w:val="00216723"/>
    <w:rsid w:val="002171B5"/>
    <w:rsid w:val="00217277"/>
    <w:rsid w:val="00217602"/>
    <w:rsid w:val="002177DC"/>
    <w:rsid w:val="002202F4"/>
    <w:rsid w:val="0022067A"/>
    <w:rsid w:val="002209E7"/>
    <w:rsid w:val="00220C08"/>
    <w:rsid w:val="00221F50"/>
    <w:rsid w:val="002226B5"/>
    <w:rsid w:val="00222F8F"/>
    <w:rsid w:val="002234FA"/>
    <w:rsid w:val="00223EB0"/>
    <w:rsid w:val="002241AE"/>
    <w:rsid w:val="00224311"/>
    <w:rsid w:val="002248ED"/>
    <w:rsid w:val="00224BD0"/>
    <w:rsid w:val="002251DF"/>
    <w:rsid w:val="002255EC"/>
    <w:rsid w:val="00225B48"/>
    <w:rsid w:val="002263CD"/>
    <w:rsid w:val="00226786"/>
    <w:rsid w:val="00226794"/>
    <w:rsid w:val="00226895"/>
    <w:rsid w:val="00227A50"/>
    <w:rsid w:val="00230094"/>
    <w:rsid w:val="00230488"/>
    <w:rsid w:val="002304D1"/>
    <w:rsid w:val="00230C0C"/>
    <w:rsid w:val="00230DCE"/>
    <w:rsid w:val="00230F8A"/>
    <w:rsid w:val="002315AE"/>
    <w:rsid w:val="00231BBB"/>
    <w:rsid w:val="002323DF"/>
    <w:rsid w:val="002327D7"/>
    <w:rsid w:val="002328C6"/>
    <w:rsid w:val="0023314E"/>
    <w:rsid w:val="0023323D"/>
    <w:rsid w:val="00233BC1"/>
    <w:rsid w:val="00233C58"/>
    <w:rsid w:val="00234100"/>
    <w:rsid w:val="00234135"/>
    <w:rsid w:val="00234570"/>
    <w:rsid w:val="00234886"/>
    <w:rsid w:val="002359FA"/>
    <w:rsid w:val="002360C3"/>
    <w:rsid w:val="002362EF"/>
    <w:rsid w:val="00236862"/>
    <w:rsid w:val="00236B9E"/>
    <w:rsid w:val="00236E50"/>
    <w:rsid w:val="002373F8"/>
    <w:rsid w:val="00237849"/>
    <w:rsid w:val="00237B5F"/>
    <w:rsid w:val="0024052A"/>
    <w:rsid w:val="00240A67"/>
    <w:rsid w:val="00240CAC"/>
    <w:rsid w:val="00240D14"/>
    <w:rsid w:val="00241C91"/>
    <w:rsid w:val="002424EF"/>
    <w:rsid w:val="0024293D"/>
    <w:rsid w:val="00242A2B"/>
    <w:rsid w:val="00242B41"/>
    <w:rsid w:val="002432EC"/>
    <w:rsid w:val="0024344B"/>
    <w:rsid w:val="00243621"/>
    <w:rsid w:val="00243631"/>
    <w:rsid w:val="00243707"/>
    <w:rsid w:val="002437F2"/>
    <w:rsid w:val="00243A7C"/>
    <w:rsid w:val="00243CAA"/>
    <w:rsid w:val="00243D40"/>
    <w:rsid w:val="00243F1B"/>
    <w:rsid w:val="00244166"/>
    <w:rsid w:val="00244228"/>
    <w:rsid w:val="00244BDC"/>
    <w:rsid w:val="00244F4B"/>
    <w:rsid w:val="002456E1"/>
    <w:rsid w:val="00245B0D"/>
    <w:rsid w:val="00245D8C"/>
    <w:rsid w:val="00245EA6"/>
    <w:rsid w:val="00246FA7"/>
    <w:rsid w:val="00247037"/>
    <w:rsid w:val="0024735D"/>
    <w:rsid w:val="0024786E"/>
    <w:rsid w:val="002479F7"/>
    <w:rsid w:val="00247E76"/>
    <w:rsid w:val="002500F1"/>
    <w:rsid w:val="00250176"/>
    <w:rsid w:val="0025050A"/>
    <w:rsid w:val="002509A5"/>
    <w:rsid w:val="00250A54"/>
    <w:rsid w:val="00250BCA"/>
    <w:rsid w:val="00250E6F"/>
    <w:rsid w:val="002510A9"/>
    <w:rsid w:val="00251EF4"/>
    <w:rsid w:val="002523FA"/>
    <w:rsid w:val="002527A7"/>
    <w:rsid w:val="00252DD0"/>
    <w:rsid w:val="00253064"/>
    <w:rsid w:val="00253542"/>
    <w:rsid w:val="00253A4E"/>
    <w:rsid w:val="00253CD4"/>
    <w:rsid w:val="00253D20"/>
    <w:rsid w:val="0025484B"/>
    <w:rsid w:val="00254A91"/>
    <w:rsid w:val="00254F55"/>
    <w:rsid w:val="00255550"/>
    <w:rsid w:val="00255651"/>
    <w:rsid w:val="002559C2"/>
    <w:rsid w:val="002568BD"/>
    <w:rsid w:val="002569EB"/>
    <w:rsid w:val="00257D24"/>
    <w:rsid w:val="00257E4A"/>
    <w:rsid w:val="00257F56"/>
    <w:rsid w:val="002603C4"/>
    <w:rsid w:val="002608E6"/>
    <w:rsid w:val="00260CE5"/>
    <w:rsid w:val="00260D93"/>
    <w:rsid w:val="00260E93"/>
    <w:rsid w:val="002615E4"/>
    <w:rsid w:val="00261D2C"/>
    <w:rsid w:val="00261DE3"/>
    <w:rsid w:val="00261F39"/>
    <w:rsid w:val="0026211C"/>
    <w:rsid w:val="00262244"/>
    <w:rsid w:val="002624F0"/>
    <w:rsid w:val="002625A2"/>
    <w:rsid w:val="00262B35"/>
    <w:rsid w:val="00262BA2"/>
    <w:rsid w:val="002630B2"/>
    <w:rsid w:val="00263309"/>
    <w:rsid w:val="002633B8"/>
    <w:rsid w:val="002634AD"/>
    <w:rsid w:val="00263823"/>
    <w:rsid w:val="0026382D"/>
    <w:rsid w:val="0026391A"/>
    <w:rsid w:val="002639F8"/>
    <w:rsid w:val="00263A2A"/>
    <w:rsid w:val="00263B2A"/>
    <w:rsid w:val="00264636"/>
    <w:rsid w:val="002648D8"/>
    <w:rsid w:val="00264B87"/>
    <w:rsid w:val="00264DF0"/>
    <w:rsid w:val="002652DB"/>
    <w:rsid w:val="00265F28"/>
    <w:rsid w:val="0026604D"/>
    <w:rsid w:val="0026615D"/>
    <w:rsid w:val="002661EC"/>
    <w:rsid w:val="0026694F"/>
    <w:rsid w:val="0026784C"/>
    <w:rsid w:val="002678ED"/>
    <w:rsid w:val="00267A89"/>
    <w:rsid w:val="00267C41"/>
    <w:rsid w:val="00267E58"/>
    <w:rsid w:val="00270BF2"/>
    <w:rsid w:val="00270CAD"/>
    <w:rsid w:val="00270D00"/>
    <w:rsid w:val="00270EB0"/>
    <w:rsid w:val="00270EB2"/>
    <w:rsid w:val="00271E7C"/>
    <w:rsid w:val="002726DA"/>
    <w:rsid w:val="00272D53"/>
    <w:rsid w:val="00272DBB"/>
    <w:rsid w:val="00272E7C"/>
    <w:rsid w:val="00273C06"/>
    <w:rsid w:val="00273D4B"/>
    <w:rsid w:val="00273F20"/>
    <w:rsid w:val="00274383"/>
    <w:rsid w:val="00274513"/>
    <w:rsid w:val="002746CD"/>
    <w:rsid w:val="002747B1"/>
    <w:rsid w:val="00275362"/>
    <w:rsid w:val="00275E83"/>
    <w:rsid w:val="002768B9"/>
    <w:rsid w:val="0027725D"/>
    <w:rsid w:val="00277529"/>
    <w:rsid w:val="0027764A"/>
    <w:rsid w:val="00280051"/>
    <w:rsid w:val="00280704"/>
    <w:rsid w:val="00281A3E"/>
    <w:rsid w:val="00281CFE"/>
    <w:rsid w:val="002820B0"/>
    <w:rsid w:val="00282FB9"/>
    <w:rsid w:val="002833B9"/>
    <w:rsid w:val="002837B0"/>
    <w:rsid w:val="002839CA"/>
    <w:rsid w:val="00283D72"/>
    <w:rsid w:val="0028420F"/>
    <w:rsid w:val="002842D1"/>
    <w:rsid w:val="00284CB5"/>
    <w:rsid w:val="00284E4B"/>
    <w:rsid w:val="002852D6"/>
    <w:rsid w:val="002853D5"/>
    <w:rsid w:val="00285844"/>
    <w:rsid w:val="00285AB8"/>
    <w:rsid w:val="00285D56"/>
    <w:rsid w:val="002860B2"/>
    <w:rsid w:val="0028611A"/>
    <w:rsid w:val="00286483"/>
    <w:rsid w:val="0028676E"/>
    <w:rsid w:val="00287475"/>
    <w:rsid w:val="00287642"/>
    <w:rsid w:val="0028765C"/>
    <w:rsid w:val="00287AF3"/>
    <w:rsid w:val="002901DE"/>
    <w:rsid w:val="00290305"/>
    <w:rsid w:val="0029054F"/>
    <w:rsid w:val="002911AF"/>
    <w:rsid w:val="002913AD"/>
    <w:rsid w:val="00291604"/>
    <w:rsid w:val="0029198E"/>
    <w:rsid w:val="00291A5B"/>
    <w:rsid w:val="00291BA5"/>
    <w:rsid w:val="00291E36"/>
    <w:rsid w:val="00291E8C"/>
    <w:rsid w:val="002921ED"/>
    <w:rsid w:val="0029248E"/>
    <w:rsid w:val="00292696"/>
    <w:rsid w:val="00292C4D"/>
    <w:rsid w:val="002931F3"/>
    <w:rsid w:val="00293204"/>
    <w:rsid w:val="002936FF"/>
    <w:rsid w:val="00294538"/>
    <w:rsid w:val="00294A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B05"/>
    <w:rsid w:val="00296E61"/>
    <w:rsid w:val="00297175"/>
    <w:rsid w:val="00297609"/>
    <w:rsid w:val="002A0374"/>
    <w:rsid w:val="002A047A"/>
    <w:rsid w:val="002A0735"/>
    <w:rsid w:val="002A13A4"/>
    <w:rsid w:val="002A1510"/>
    <w:rsid w:val="002A1B39"/>
    <w:rsid w:val="002A1C21"/>
    <w:rsid w:val="002A25BC"/>
    <w:rsid w:val="002A26D1"/>
    <w:rsid w:val="002A2EDB"/>
    <w:rsid w:val="002A2F08"/>
    <w:rsid w:val="002A311B"/>
    <w:rsid w:val="002A324E"/>
    <w:rsid w:val="002A33CE"/>
    <w:rsid w:val="002A34A6"/>
    <w:rsid w:val="002A3B5B"/>
    <w:rsid w:val="002A3EF2"/>
    <w:rsid w:val="002A3F7A"/>
    <w:rsid w:val="002A3F9B"/>
    <w:rsid w:val="002A4177"/>
    <w:rsid w:val="002A43A6"/>
    <w:rsid w:val="002A4D90"/>
    <w:rsid w:val="002A4E36"/>
    <w:rsid w:val="002A562B"/>
    <w:rsid w:val="002A57E0"/>
    <w:rsid w:val="002A5B31"/>
    <w:rsid w:val="002A751A"/>
    <w:rsid w:val="002A7ECD"/>
    <w:rsid w:val="002A7EF7"/>
    <w:rsid w:val="002B0265"/>
    <w:rsid w:val="002B02E5"/>
    <w:rsid w:val="002B0706"/>
    <w:rsid w:val="002B0818"/>
    <w:rsid w:val="002B0B93"/>
    <w:rsid w:val="002B0CD9"/>
    <w:rsid w:val="002B0DE3"/>
    <w:rsid w:val="002B134B"/>
    <w:rsid w:val="002B1930"/>
    <w:rsid w:val="002B198D"/>
    <w:rsid w:val="002B1E61"/>
    <w:rsid w:val="002B21C6"/>
    <w:rsid w:val="002B22EB"/>
    <w:rsid w:val="002B2608"/>
    <w:rsid w:val="002B2A1A"/>
    <w:rsid w:val="002B2C07"/>
    <w:rsid w:val="002B2C38"/>
    <w:rsid w:val="002B3BD0"/>
    <w:rsid w:val="002B3D83"/>
    <w:rsid w:val="002B4586"/>
    <w:rsid w:val="002B4715"/>
    <w:rsid w:val="002B4E99"/>
    <w:rsid w:val="002B4F3D"/>
    <w:rsid w:val="002B603A"/>
    <w:rsid w:val="002B67DC"/>
    <w:rsid w:val="002B696D"/>
    <w:rsid w:val="002B6F4A"/>
    <w:rsid w:val="002B6FD1"/>
    <w:rsid w:val="002B7234"/>
    <w:rsid w:val="002B7308"/>
    <w:rsid w:val="002B74A6"/>
    <w:rsid w:val="002B75EE"/>
    <w:rsid w:val="002B771E"/>
    <w:rsid w:val="002B7F2D"/>
    <w:rsid w:val="002B7F87"/>
    <w:rsid w:val="002C0286"/>
    <w:rsid w:val="002C0405"/>
    <w:rsid w:val="002C0836"/>
    <w:rsid w:val="002C0BDB"/>
    <w:rsid w:val="002C1146"/>
    <w:rsid w:val="002C2280"/>
    <w:rsid w:val="002C23E3"/>
    <w:rsid w:val="002C23F0"/>
    <w:rsid w:val="002C2861"/>
    <w:rsid w:val="002C2995"/>
    <w:rsid w:val="002C29B3"/>
    <w:rsid w:val="002C2A39"/>
    <w:rsid w:val="002C2E8B"/>
    <w:rsid w:val="002C3370"/>
    <w:rsid w:val="002C34B7"/>
    <w:rsid w:val="002C3683"/>
    <w:rsid w:val="002C5A60"/>
    <w:rsid w:val="002C6198"/>
    <w:rsid w:val="002C6262"/>
    <w:rsid w:val="002C70DF"/>
    <w:rsid w:val="002C77CF"/>
    <w:rsid w:val="002D0BFF"/>
    <w:rsid w:val="002D1152"/>
    <w:rsid w:val="002D1FAC"/>
    <w:rsid w:val="002D2239"/>
    <w:rsid w:val="002D2716"/>
    <w:rsid w:val="002D2A9A"/>
    <w:rsid w:val="002D2E6A"/>
    <w:rsid w:val="002D2F68"/>
    <w:rsid w:val="002D2FCF"/>
    <w:rsid w:val="002D3361"/>
    <w:rsid w:val="002D3599"/>
    <w:rsid w:val="002D35A5"/>
    <w:rsid w:val="002D389D"/>
    <w:rsid w:val="002D3970"/>
    <w:rsid w:val="002D480E"/>
    <w:rsid w:val="002D482E"/>
    <w:rsid w:val="002D56DA"/>
    <w:rsid w:val="002D5732"/>
    <w:rsid w:val="002D5B9F"/>
    <w:rsid w:val="002D5DDE"/>
    <w:rsid w:val="002D70E2"/>
    <w:rsid w:val="002D7106"/>
    <w:rsid w:val="002D737A"/>
    <w:rsid w:val="002D73A1"/>
    <w:rsid w:val="002D757F"/>
    <w:rsid w:val="002E02FD"/>
    <w:rsid w:val="002E17E4"/>
    <w:rsid w:val="002E1D52"/>
    <w:rsid w:val="002E1D5D"/>
    <w:rsid w:val="002E1E88"/>
    <w:rsid w:val="002E2055"/>
    <w:rsid w:val="002E20E0"/>
    <w:rsid w:val="002E254A"/>
    <w:rsid w:val="002E2643"/>
    <w:rsid w:val="002E26B8"/>
    <w:rsid w:val="002E2B4F"/>
    <w:rsid w:val="002E2E17"/>
    <w:rsid w:val="002E369C"/>
    <w:rsid w:val="002E3B16"/>
    <w:rsid w:val="002E3B97"/>
    <w:rsid w:val="002E3F17"/>
    <w:rsid w:val="002E4046"/>
    <w:rsid w:val="002E49D9"/>
    <w:rsid w:val="002E4DCD"/>
    <w:rsid w:val="002E5292"/>
    <w:rsid w:val="002E5763"/>
    <w:rsid w:val="002E577F"/>
    <w:rsid w:val="002E6216"/>
    <w:rsid w:val="002E6337"/>
    <w:rsid w:val="002E634D"/>
    <w:rsid w:val="002E64AE"/>
    <w:rsid w:val="002E6583"/>
    <w:rsid w:val="002E67DC"/>
    <w:rsid w:val="002E696D"/>
    <w:rsid w:val="002E6DFE"/>
    <w:rsid w:val="002E7157"/>
    <w:rsid w:val="002E76F2"/>
    <w:rsid w:val="002E7876"/>
    <w:rsid w:val="002E78B0"/>
    <w:rsid w:val="002E7FE3"/>
    <w:rsid w:val="002F006C"/>
    <w:rsid w:val="002F02C3"/>
    <w:rsid w:val="002F076E"/>
    <w:rsid w:val="002F0C4D"/>
    <w:rsid w:val="002F1134"/>
    <w:rsid w:val="002F15CE"/>
    <w:rsid w:val="002F205B"/>
    <w:rsid w:val="002F248B"/>
    <w:rsid w:val="002F2610"/>
    <w:rsid w:val="002F261C"/>
    <w:rsid w:val="002F2D58"/>
    <w:rsid w:val="002F3304"/>
    <w:rsid w:val="002F3793"/>
    <w:rsid w:val="002F3794"/>
    <w:rsid w:val="002F3A9D"/>
    <w:rsid w:val="002F3DA0"/>
    <w:rsid w:val="002F3FDF"/>
    <w:rsid w:val="002F449D"/>
    <w:rsid w:val="002F44BC"/>
    <w:rsid w:val="002F4695"/>
    <w:rsid w:val="002F4B06"/>
    <w:rsid w:val="002F4BF5"/>
    <w:rsid w:val="002F51CA"/>
    <w:rsid w:val="002F521D"/>
    <w:rsid w:val="002F5286"/>
    <w:rsid w:val="002F5845"/>
    <w:rsid w:val="002F5E58"/>
    <w:rsid w:val="002F617B"/>
    <w:rsid w:val="002F6555"/>
    <w:rsid w:val="002F67B4"/>
    <w:rsid w:val="002F6F3C"/>
    <w:rsid w:val="002F748C"/>
    <w:rsid w:val="003003AF"/>
    <w:rsid w:val="00300763"/>
    <w:rsid w:val="003007E2"/>
    <w:rsid w:val="00300B35"/>
    <w:rsid w:val="003010D5"/>
    <w:rsid w:val="00301262"/>
    <w:rsid w:val="00301355"/>
    <w:rsid w:val="003013D2"/>
    <w:rsid w:val="00301414"/>
    <w:rsid w:val="00301AD8"/>
    <w:rsid w:val="00301EBD"/>
    <w:rsid w:val="0030208C"/>
    <w:rsid w:val="00302765"/>
    <w:rsid w:val="00302D8F"/>
    <w:rsid w:val="00302DA7"/>
    <w:rsid w:val="00302DE8"/>
    <w:rsid w:val="00302E3C"/>
    <w:rsid w:val="0030309D"/>
    <w:rsid w:val="003032A4"/>
    <w:rsid w:val="00303325"/>
    <w:rsid w:val="003037E3"/>
    <w:rsid w:val="00303820"/>
    <w:rsid w:val="00303C53"/>
    <w:rsid w:val="00304222"/>
    <w:rsid w:val="00304615"/>
    <w:rsid w:val="00304837"/>
    <w:rsid w:val="00304A7D"/>
    <w:rsid w:val="00304E3F"/>
    <w:rsid w:val="00304F38"/>
    <w:rsid w:val="00305116"/>
    <w:rsid w:val="0030544C"/>
    <w:rsid w:val="003061BF"/>
    <w:rsid w:val="00306722"/>
    <w:rsid w:val="0030673E"/>
    <w:rsid w:val="003073AE"/>
    <w:rsid w:val="0030784A"/>
    <w:rsid w:val="00307A44"/>
    <w:rsid w:val="00307AAF"/>
    <w:rsid w:val="00307C00"/>
    <w:rsid w:val="003103E1"/>
    <w:rsid w:val="003109F3"/>
    <w:rsid w:val="00310A8A"/>
    <w:rsid w:val="00310F96"/>
    <w:rsid w:val="00311651"/>
    <w:rsid w:val="0031166D"/>
    <w:rsid w:val="00311DC9"/>
    <w:rsid w:val="00312ABE"/>
    <w:rsid w:val="0031345C"/>
    <w:rsid w:val="00313487"/>
    <w:rsid w:val="00313734"/>
    <w:rsid w:val="00313F41"/>
    <w:rsid w:val="0031402B"/>
    <w:rsid w:val="00314463"/>
    <w:rsid w:val="00314578"/>
    <w:rsid w:val="0031494E"/>
    <w:rsid w:val="00314C95"/>
    <w:rsid w:val="00315269"/>
    <w:rsid w:val="003167A8"/>
    <w:rsid w:val="00316A8D"/>
    <w:rsid w:val="00316EDA"/>
    <w:rsid w:val="003170A3"/>
    <w:rsid w:val="00317365"/>
    <w:rsid w:val="003179F2"/>
    <w:rsid w:val="00317AAA"/>
    <w:rsid w:val="003207D5"/>
    <w:rsid w:val="003211CF"/>
    <w:rsid w:val="00321244"/>
    <w:rsid w:val="003214A2"/>
    <w:rsid w:val="00321537"/>
    <w:rsid w:val="00321934"/>
    <w:rsid w:val="00321BF4"/>
    <w:rsid w:val="00321F6A"/>
    <w:rsid w:val="00322212"/>
    <w:rsid w:val="00323039"/>
    <w:rsid w:val="0032317A"/>
    <w:rsid w:val="003234A9"/>
    <w:rsid w:val="00323501"/>
    <w:rsid w:val="00323689"/>
    <w:rsid w:val="00323F71"/>
    <w:rsid w:val="00324227"/>
    <w:rsid w:val="00324945"/>
    <w:rsid w:val="00324FE0"/>
    <w:rsid w:val="00325143"/>
    <w:rsid w:val="00325510"/>
    <w:rsid w:val="003256A4"/>
    <w:rsid w:val="0032572A"/>
    <w:rsid w:val="00325B82"/>
    <w:rsid w:val="00325CFC"/>
    <w:rsid w:val="00325F5E"/>
    <w:rsid w:val="00325F7B"/>
    <w:rsid w:val="00326209"/>
    <w:rsid w:val="003269FE"/>
    <w:rsid w:val="00326BAD"/>
    <w:rsid w:val="00327361"/>
    <w:rsid w:val="00327816"/>
    <w:rsid w:val="00330133"/>
    <w:rsid w:val="00330B5A"/>
    <w:rsid w:val="00330CEC"/>
    <w:rsid w:val="00330D6B"/>
    <w:rsid w:val="00330F7F"/>
    <w:rsid w:val="00331216"/>
    <w:rsid w:val="0033178A"/>
    <w:rsid w:val="003317DC"/>
    <w:rsid w:val="00331B61"/>
    <w:rsid w:val="0033248C"/>
    <w:rsid w:val="00332BE8"/>
    <w:rsid w:val="00332E4C"/>
    <w:rsid w:val="003332EC"/>
    <w:rsid w:val="00333509"/>
    <w:rsid w:val="00333646"/>
    <w:rsid w:val="00333711"/>
    <w:rsid w:val="00333842"/>
    <w:rsid w:val="0033389E"/>
    <w:rsid w:val="003338A5"/>
    <w:rsid w:val="003344E4"/>
    <w:rsid w:val="00334FC5"/>
    <w:rsid w:val="003351D3"/>
    <w:rsid w:val="003356F8"/>
    <w:rsid w:val="00335A7B"/>
    <w:rsid w:val="00335B47"/>
    <w:rsid w:val="00335E8F"/>
    <w:rsid w:val="0033618A"/>
    <w:rsid w:val="00336778"/>
    <w:rsid w:val="00336DA4"/>
    <w:rsid w:val="0033784F"/>
    <w:rsid w:val="00337B27"/>
    <w:rsid w:val="00337D55"/>
    <w:rsid w:val="003401EB"/>
    <w:rsid w:val="003405B6"/>
    <w:rsid w:val="00340828"/>
    <w:rsid w:val="00340A4F"/>
    <w:rsid w:val="00340CC4"/>
    <w:rsid w:val="003412FA"/>
    <w:rsid w:val="0034163F"/>
    <w:rsid w:val="0034226D"/>
    <w:rsid w:val="00342C1F"/>
    <w:rsid w:val="00342C24"/>
    <w:rsid w:val="00342D75"/>
    <w:rsid w:val="00342F9A"/>
    <w:rsid w:val="003432A6"/>
    <w:rsid w:val="0034334A"/>
    <w:rsid w:val="00343E8A"/>
    <w:rsid w:val="00344F37"/>
    <w:rsid w:val="003450C5"/>
    <w:rsid w:val="00345648"/>
    <w:rsid w:val="003457E6"/>
    <w:rsid w:val="0034599C"/>
    <w:rsid w:val="003459E0"/>
    <w:rsid w:val="00345D7E"/>
    <w:rsid w:val="00345F95"/>
    <w:rsid w:val="00346C42"/>
    <w:rsid w:val="00346DF5"/>
    <w:rsid w:val="00346FD2"/>
    <w:rsid w:val="003470CE"/>
    <w:rsid w:val="00347569"/>
    <w:rsid w:val="00347BD4"/>
    <w:rsid w:val="0035028E"/>
    <w:rsid w:val="003503BA"/>
    <w:rsid w:val="00350F69"/>
    <w:rsid w:val="00351000"/>
    <w:rsid w:val="00351292"/>
    <w:rsid w:val="0035177D"/>
    <w:rsid w:val="003519E2"/>
    <w:rsid w:val="003519E6"/>
    <w:rsid w:val="00351D12"/>
    <w:rsid w:val="003521DC"/>
    <w:rsid w:val="003523B7"/>
    <w:rsid w:val="003529F1"/>
    <w:rsid w:val="00353029"/>
    <w:rsid w:val="0035318E"/>
    <w:rsid w:val="00353244"/>
    <w:rsid w:val="0035325B"/>
    <w:rsid w:val="003532C6"/>
    <w:rsid w:val="00353350"/>
    <w:rsid w:val="00353E17"/>
    <w:rsid w:val="003542DB"/>
    <w:rsid w:val="00354301"/>
    <w:rsid w:val="0035453B"/>
    <w:rsid w:val="00354874"/>
    <w:rsid w:val="00354900"/>
    <w:rsid w:val="00354F6C"/>
    <w:rsid w:val="0035504D"/>
    <w:rsid w:val="0035572F"/>
    <w:rsid w:val="00355BBA"/>
    <w:rsid w:val="00356018"/>
    <w:rsid w:val="00356214"/>
    <w:rsid w:val="00356795"/>
    <w:rsid w:val="0035697F"/>
    <w:rsid w:val="003569B6"/>
    <w:rsid w:val="003574A3"/>
    <w:rsid w:val="00360441"/>
    <w:rsid w:val="00360486"/>
    <w:rsid w:val="0036127D"/>
    <w:rsid w:val="003612C5"/>
    <w:rsid w:val="0036159E"/>
    <w:rsid w:val="00361F21"/>
    <w:rsid w:val="003625B5"/>
    <w:rsid w:val="003628C3"/>
    <w:rsid w:val="00362DD1"/>
    <w:rsid w:val="00362FFC"/>
    <w:rsid w:val="003641B9"/>
    <w:rsid w:val="00364519"/>
    <w:rsid w:val="003645ED"/>
    <w:rsid w:val="003646ED"/>
    <w:rsid w:val="0036479A"/>
    <w:rsid w:val="0036491E"/>
    <w:rsid w:val="00364A98"/>
    <w:rsid w:val="00364CBA"/>
    <w:rsid w:val="00365032"/>
    <w:rsid w:val="00365110"/>
    <w:rsid w:val="003654C4"/>
    <w:rsid w:val="00365635"/>
    <w:rsid w:val="00365A9D"/>
    <w:rsid w:val="0036603F"/>
    <w:rsid w:val="003660A4"/>
    <w:rsid w:val="003663A1"/>
    <w:rsid w:val="00366656"/>
    <w:rsid w:val="00366BEA"/>
    <w:rsid w:val="00367582"/>
    <w:rsid w:val="003676B4"/>
    <w:rsid w:val="0036790A"/>
    <w:rsid w:val="00367A16"/>
    <w:rsid w:val="0037011B"/>
    <w:rsid w:val="0037043F"/>
    <w:rsid w:val="00370BC1"/>
    <w:rsid w:val="003714D3"/>
    <w:rsid w:val="003715C8"/>
    <w:rsid w:val="0037202D"/>
    <w:rsid w:val="0037269C"/>
    <w:rsid w:val="00372AA8"/>
    <w:rsid w:val="00372DF4"/>
    <w:rsid w:val="0037375E"/>
    <w:rsid w:val="00373D3B"/>
    <w:rsid w:val="00374054"/>
    <w:rsid w:val="0037414A"/>
    <w:rsid w:val="00374244"/>
    <w:rsid w:val="003744CB"/>
    <w:rsid w:val="003744F3"/>
    <w:rsid w:val="00374506"/>
    <w:rsid w:val="00374ACE"/>
    <w:rsid w:val="00374F71"/>
    <w:rsid w:val="00375559"/>
    <w:rsid w:val="00375698"/>
    <w:rsid w:val="0037591A"/>
    <w:rsid w:val="00375DBC"/>
    <w:rsid w:val="00375FA8"/>
    <w:rsid w:val="003767C0"/>
    <w:rsid w:val="003767D1"/>
    <w:rsid w:val="00376E05"/>
    <w:rsid w:val="00377821"/>
    <w:rsid w:val="003800EA"/>
    <w:rsid w:val="003802DA"/>
    <w:rsid w:val="00380660"/>
    <w:rsid w:val="0038088A"/>
    <w:rsid w:val="00380934"/>
    <w:rsid w:val="00380CAD"/>
    <w:rsid w:val="003810BD"/>
    <w:rsid w:val="00381588"/>
    <w:rsid w:val="0038161E"/>
    <w:rsid w:val="00381A6E"/>
    <w:rsid w:val="0038246F"/>
    <w:rsid w:val="00382866"/>
    <w:rsid w:val="00382869"/>
    <w:rsid w:val="00382BB1"/>
    <w:rsid w:val="0038308C"/>
    <w:rsid w:val="003838B9"/>
    <w:rsid w:val="00383E87"/>
    <w:rsid w:val="00384455"/>
    <w:rsid w:val="00384817"/>
    <w:rsid w:val="0038486B"/>
    <w:rsid w:val="00384FC0"/>
    <w:rsid w:val="00385241"/>
    <w:rsid w:val="00385245"/>
    <w:rsid w:val="0038556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96"/>
    <w:rsid w:val="003907DD"/>
    <w:rsid w:val="003909D9"/>
    <w:rsid w:val="00391295"/>
    <w:rsid w:val="00391304"/>
    <w:rsid w:val="003914EC"/>
    <w:rsid w:val="003917C3"/>
    <w:rsid w:val="00391A56"/>
    <w:rsid w:val="00391D53"/>
    <w:rsid w:val="00392317"/>
    <w:rsid w:val="003929DB"/>
    <w:rsid w:val="00392EC4"/>
    <w:rsid w:val="00393E1A"/>
    <w:rsid w:val="00393EF3"/>
    <w:rsid w:val="00394148"/>
    <w:rsid w:val="003944D7"/>
    <w:rsid w:val="0039454F"/>
    <w:rsid w:val="003948D2"/>
    <w:rsid w:val="00394DBD"/>
    <w:rsid w:val="00394ECF"/>
    <w:rsid w:val="003952D4"/>
    <w:rsid w:val="00395AA4"/>
    <w:rsid w:val="00395E4E"/>
    <w:rsid w:val="00395FF5"/>
    <w:rsid w:val="003961AE"/>
    <w:rsid w:val="00396245"/>
    <w:rsid w:val="00396508"/>
    <w:rsid w:val="003966A3"/>
    <w:rsid w:val="0039670D"/>
    <w:rsid w:val="00396EAC"/>
    <w:rsid w:val="00396EEA"/>
    <w:rsid w:val="0039760C"/>
    <w:rsid w:val="003979E4"/>
    <w:rsid w:val="00397B85"/>
    <w:rsid w:val="003A0152"/>
    <w:rsid w:val="003A0291"/>
    <w:rsid w:val="003A0C29"/>
    <w:rsid w:val="003A0FAF"/>
    <w:rsid w:val="003A1DD7"/>
    <w:rsid w:val="003A249D"/>
    <w:rsid w:val="003A2A50"/>
    <w:rsid w:val="003A2B30"/>
    <w:rsid w:val="003A31AF"/>
    <w:rsid w:val="003A33F3"/>
    <w:rsid w:val="003A38F3"/>
    <w:rsid w:val="003A3B05"/>
    <w:rsid w:val="003A3D5F"/>
    <w:rsid w:val="003A3E3F"/>
    <w:rsid w:val="003A507E"/>
    <w:rsid w:val="003A527C"/>
    <w:rsid w:val="003A5A6B"/>
    <w:rsid w:val="003A70CD"/>
    <w:rsid w:val="003A773D"/>
    <w:rsid w:val="003A7BE9"/>
    <w:rsid w:val="003B01F3"/>
    <w:rsid w:val="003B06F9"/>
    <w:rsid w:val="003B0B6A"/>
    <w:rsid w:val="003B1007"/>
    <w:rsid w:val="003B1160"/>
    <w:rsid w:val="003B1575"/>
    <w:rsid w:val="003B15F5"/>
    <w:rsid w:val="003B172E"/>
    <w:rsid w:val="003B17B4"/>
    <w:rsid w:val="003B1EC3"/>
    <w:rsid w:val="003B1FC4"/>
    <w:rsid w:val="003B25A0"/>
    <w:rsid w:val="003B26D6"/>
    <w:rsid w:val="003B4380"/>
    <w:rsid w:val="003B4865"/>
    <w:rsid w:val="003B4DEA"/>
    <w:rsid w:val="003B4E9E"/>
    <w:rsid w:val="003B4F52"/>
    <w:rsid w:val="003B52B2"/>
    <w:rsid w:val="003B558F"/>
    <w:rsid w:val="003B5666"/>
    <w:rsid w:val="003B58BE"/>
    <w:rsid w:val="003B5A59"/>
    <w:rsid w:val="003B5E67"/>
    <w:rsid w:val="003B605A"/>
    <w:rsid w:val="003B60C3"/>
    <w:rsid w:val="003B6256"/>
    <w:rsid w:val="003B6365"/>
    <w:rsid w:val="003B6F21"/>
    <w:rsid w:val="003B73AC"/>
    <w:rsid w:val="003B7927"/>
    <w:rsid w:val="003B79F9"/>
    <w:rsid w:val="003B7CE9"/>
    <w:rsid w:val="003B7D08"/>
    <w:rsid w:val="003C0150"/>
    <w:rsid w:val="003C0359"/>
    <w:rsid w:val="003C0559"/>
    <w:rsid w:val="003C11A4"/>
    <w:rsid w:val="003C12D6"/>
    <w:rsid w:val="003C1982"/>
    <w:rsid w:val="003C1CEC"/>
    <w:rsid w:val="003C216A"/>
    <w:rsid w:val="003C24EF"/>
    <w:rsid w:val="003C27FE"/>
    <w:rsid w:val="003C2ABA"/>
    <w:rsid w:val="003C2AE7"/>
    <w:rsid w:val="003C2E9A"/>
    <w:rsid w:val="003C314B"/>
    <w:rsid w:val="003C3262"/>
    <w:rsid w:val="003C350F"/>
    <w:rsid w:val="003C3654"/>
    <w:rsid w:val="003C3696"/>
    <w:rsid w:val="003C3822"/>
    <w:rsid w:val="003C3968"/>
    <w:rsid w:val="003C3CB9"/>
    <w:rsid w:val="003C437C"/>
    <w:rsid w:val="003C447E"/>
    <w:rsid w:val="003C4B7A"/>
    <w:rsid w:val="003C4DDE"/>
    <w:rsid w:val="003C4EAF"/>
    <w:rsid w:val="003C54B3"/>
    <w:rsid w:val="003C5630"/>
    <w:rsid w:val="003C57F7"/>
    <w:rsid w:val="003C5C9E"/>
    <w:rsid w:val="003C6122"/>
    <w:rsid w:val="003C625F"/>
    <w:rsid w:val="003C6876"/>
    <w:rsid w:val="003C6A1B"/>
    <w:rsid w:val="003C6F27"/>
    <w:rsid w:val="003C738E"/>
    <w:rsid w:val="003C73E5"/>
    <w:rsid w:val="003C79E5"/>
    <w:rsid w:val="003C7D1D"/>
    <w:rsid w:val="003C7FFA"/>
    <w:rsid w:val="003D02BA"/>
    <w:rsid w:val="003D0573"/>
    <w:rsid w:val="003D0627"/>
    <w:rsid w:val="003D0634"/>
    <w:rsid w:val="003D0BF3"/>
    <w:rsid w:val="003D1080"/>
    <w:rsid w:val="003D1417"/>
    <w:rsid w:val="003D1F29"/>
    <w:rsid w:val="003D2537"/>
    <w:rsid w:val="003D2EAD"/>
    <w:rsid w:val="003D3569"/>
    <w:rsid w:val="003D39B2"/>
    <w:rsid w:val="003D3B6F"/>
    <w:rsid w:val="003D46FF"/>
    <w:rsid w:val="003D4884"/>
    <w:rsid w:val="003D4A3B"/>
    <w:rsid w:val="003D4C77"/>
    <w:rsid w:val="003D5AA6"/>
    <w:rsid w:val="003D5ABB"/>
    <w:rsid w:val="003D5CB6"/>
    <w:rsid w:val="003D5E37"/>
    <w:rsid w:val="003D6C59"/>
    <w:rsid w:val="003D6CEE"/>
    <w:rsid w:val="003D7B76"/>
    <w:rsid w:val="003E0687"/>
    <w:rsid w:val="003E0848"/>
    <w:rsid w:val="003E1230"/>
    <w:rsid w:val="003E1BAD"/>
    <w:rsid w:val="003E1E28"/>
    <w:rsid w:val="003E22F7"/>
    <w:rsid w:val="003E2337"/>
    <w:rsid w:val="003E2407"/>
    <w:rsid w:val="003E241C"/>
    <w:rsid w:val="003E2552"/>
    <w:rsid w:val="003E277F"/>
    <w:rsid w:val="003E2981"/>
    <w:rsid w:val="003E2CB1"/>
    <w:rsid w:val="003E2D29"/>
    <w:rsid w:val="003E2D83"/>
    <w:rsid w:val="003E2F29"/>
    <w:rsid w:val="003E34E7"/>
    <w:rsid w:val="003E3D52"/>
    <w:rsid w:val="003E3E19"/>
    <w:rsid w:val="003E3EC5"/>
    <w:rsid w:val="003E408E"/>
    <w:rsid w:val="003E469A"/>
    <w:rsid w:val="003E48C7"/>
    <w:rsid w:val="003E4F1D"/>
    <w:rsid w:val="003E568D"/>
    <w:rsid w:val="003E56A3"/>
    <w:rsid w:val="003E5C15"/>
    <w:rsid w:val="003E61F2"/>
    <w:rsid w:val="003E6283"/>
    <w:rsid w:val="003E67F2"/>
    <w:rsid w:val="003E6EFF"/>
    <w:rsid w:val="003E72A1"/>
    <w:rsid w:val="003E7E6F"/>
    <w:rsid w:val="003F087E"/>
    <w:rsid w:val="003F14B2"/>
    <w:rsid w:val="003F161F"/>
    <w:rsid w:val="003F1815"/>
    <w:rsid w:val="003F18E1"/>
    <w:rsid w:val="003F2463"/>
    <w:rsid w:val="003F25EB"/>
    <w:rsid w:val="003F278A"/>
    <w:rsid w:val="003F296D"/>
    <w:rsid w:val="003F2B08"/>
    <w:rsid w:val="003F2F24"/>
    <w:rsid w:val="003F30A3"/>
    <w:rsid w:val="003F3401"/>
    <w:rsid w:val="003F3768"/>
    <w:rsid w:val="003F3CD7"/>
    <w:rsid w:val="003F43AC"/>
    <w:rsid w:val="003F4744"/>
    <w:rsid w:val="003F48A6"/>
    <w:rsid w:val="003F4D89"/>
    <w:rsid w:val="003F5186"/>
    <w:rsid w:val="003F5371"/>
    <w:rsid w:val="003F5786"/>
    <w:rsid w:val="003F57E8"/>
    <w:rsid w:val="003F5EB6"/>
    <w:rsid w:val="003F5F36"/>
    <w:rsid w:val="003F6CAE"/>
    <w:rsid w:val="003F6DC5"/>
    <w:rsid w:val="003F70C8"/>
    <w:rsid w:val="003F7331"/>
    <w:rsid w:val="003F73EA"/>
    <w:rsid w:val="003F7428"/>
    <w:rsid w:val="003F7B60"/>
    <w:rsid w:val="00400A61"/>
    <w:rsid w:val="00400C58"/>
    <w:rsid w:val="0040160D"/>
    <w:rsid w:val="0040183D"/>
    <w:rsid w:val="004018DB"/>
    <w:rsid w:val="00401947"/>
    <w:rsid w:val="00401AB0"/>
    <w:rsid w:val="00401DAD"/>
    <w:rsid w:val="00402068"/>
    <w:rsid w:val="00402236"/>
    <w:rsid w:val="00402336"/>
    <w:rsid w:val="004023A4"/>
    <w:rsid w:val="00402825"/>
    <w:rsid w:val="00402B11"/>
    <w:rsid w:val="00402CDC"/>
    <w:rsid w:val="00402E42"/>
    <w:rsid w:val="00402EC3"/>
    <w:rsid w:val="0040319A"/>
    <w:rsid w:val="004036F6"/>
    <w:rsid w:val="00403BE9"/>
    <w:rsid w:val="00403C2E"/>
    <w:rsid w:val="00403D83"/>
    <w:rsid w:val="00403E76"/>
    <w:rsid w:val="00404392"/>
    <w:rsid w:val="0040458B"/>
    <w:rsid w:val="00404B13"/>
    <w:rsid w:val="00404DAD"/>
    <w:rsid w:val="004053D1"/>
    <w:rsid w:val="004053E5"/>
    <w:rsid w:val="004058A9"/>
    <w:rsid w:val="00405DB1"/>
    <w:rsid w:val="00405EAC"/>
    <w:rsid w:val="0040640F"/>
    <w:rsid w:val="00406472"/>
    <w:rsid w:val="0040654D"/>
    <w:rsid w:val="0040677A"/>
    <w:rsid w:val="00406D13"/>
    <w:rsid w:val="0040730E"/>
    <w:rsid w:val="00407377"/>
    <w:rsid w:val="0040742A"/>
    <w:rsid w:val="00407D53"/>
    <w:rsid w:val="00410144"/>
    <w:rsid w:val="00410735"/>
    <w:rsid w:val="00410919"/>
    <w:rsid w:val="0041100D"/>
    <w:rsid w:val="00411279"/>
    <w:rsid w:val="0041193D"/>
    <w:rsid w:val="00412073"/>
    <w:rsid w:val="0041268C"/>
    <w:rsid w:val="00412CB4"/>
    <w:rsid w:val="00413F8E"/>
    <w:rsid w:val="004145A4"/>
    <w:rsid w:val="004147AA"/>
    <w:rsid w:val="00414C17"/>
    <w:rsid w:val="00414F1D"/>
    <w:rsid w:val="00415181"/>
    <w:rsid w:val="00415895"/>
    <w:rsid w:val="00415979"/>
    <w:rsid w:val="00415DA8"/>
    <w:rsid w:val="00415F4B"/>
    <w:rsid w:val="00415FB5"/>
    <w:rsid w:val="00416539"/>
    <w:rsid w:val="004165AA"/>
    <w:rsid w:val="004169CB"/>
    <w:rsid w:val="00417070"/>
    <w:rsid w:val="00417496"/>
    <w:rsid w:val="00420380"/>
    <w:rsid w:val="004209E5"/>
    <w:rsid w:val="0042164D"/>
    <w:rsid w:val="004217F4"/>
    <w:rsid w:val="00421A7A"/>
    <w:rsid w:val="004223A0"/>
    <w:rsid w:val="00422C8D"/>
    <w:rsid w:val="00423CE1"/>
    <w:rsid w:val="004244C6"/>
    <w:rsid w:val="0042456B"/>
    <w:rsid w:val="00424DC6"/>
    <w:rsid w:val="00424E0E"/>
    <w:rsid w:val="0042506B"/>
    <w:rsid w:val="00425726"/>
    <w:rsid w:val="00425877"/>
    <w:rsid w:val="00425FE1"/>
    <w:rsid w:val="004265B1"/>
    <w:rsid w:val="004265B2"/>
    <w:rsid w:val="004270F5"/>
    <w:rsid w:val="00427379"/>
    <w:rsid w:val="004278F4"/>
    <w:rsid w:val="004301F7"/>
    <w:rsid w:val="0043044C"/>
    <w:rsid w:val="00430885"/>
    <w:rsid w:val="00430ABB"/>
    <w:rsid w:val="004315AF"/>
    <w:rsid w:val="004316B5"/>
    <w:rsid w:val="00432417"/>
    <w:rsid w:val="00432783"/>
    <w:rsid w:val="0043279E"/>
    <w:rsid w:val="0043336B"/>
    <w:rsid w:val="004333CC"/>
    <w:rsid w:val="004334D6"/>
    <w:rsid w:val="00434D74"/>
    <w:rsid w:val="004352CC"/>
    <w:rsid w:val="0043576E"/>
    <w:rsid w:val="00435C77"/>
    <w:rsid w:val="00435D37"/>
    <w:rsid w:val="00436005"/>
    <w:rsid w:val="0043642C"/>
    <w:rsid w:val="004364A7"/>
    <w:rsid w:val="0043655B"/>
    <w:rsid w:val="004368CB"/>
    <w:rsid w:val="00436A19"/>
    <w:rsid w:val="00436F71"/>
    <w:rsid w:val="004377EA"/>
    <w:rsid w:val="004379A3"/>
    <w:rsid w:val="00437A81"/>
    <w:rsid w:val="00437DD3"/>
    <w:rsid w:val="00437F88"/>
    <w:rsid w:val="00440045"/>
    <w:rsid w:val="00440850"/>
    <w:rsid w:val="00441032"/>
    <w:rsid w:val="004410B0"/>
    <w:rsid w:val="0044174C"/>
    <w:rsid w:val="00441875"/>
    <w:rsid w:val="004418A0"/>
    <w:rsid w:val="0044192F"/>
    <w:rsid w:val="004419BC"/>
    <w:rsid w:val="00441F8F"/>
    <w:rsid w:val="004423C0"/>
    <w:rsid w:val="004426F2"/>
    <w:rsid w:val="00442D47"/>
    <w:rsid w:val="00443D80"/>
    <w:rsid w:val="0044410C"/>
    <w:rsid w:val="004449A1"/>
    <w:rsid w:val="004451EB"/>
    <w:rsid w:val="00445721"/>
    <w:rsid w:val="004460C1"/>
    <w:rsid w:val="0044667F"/>
    <w:rsid w:val="004470A2"/>
    <w:rsid w:val="00447400"/>
    <w:rsid w:val="00447980"/>
    <w:rsid w:val="00447CCC"/>
    <w:rsid w:val="004506BC"/>
    <w:rsid w:val="00450711"/>
    <w:rsid w:val="004509D8"/>
    <w:rsid w:val="00450DCE"/>
    <w:rsid w:val="00450FC2"/>
    <w:rsid w:val="00451357"/>
    <w:rsid w:val="004513C9"/>
    <w:rsid w:val="0045148F"/>
    <w:rsid w:val="00451511"/>
    <w:rsid w:val="0045222C"/>
    <w:rsid w:val="004528E7"/>
    <w:rsid w:val="00452AB0"/>
    <w:rsid w:val="00452D1D"/>
    <w:rsid w:val="00453368"/>
    <w:rsid w:val="004539CF"/>
    <w:rsid w:val="00453CDA"/>
    <w:rsid w:val="00453D77"/>
    <w:rsid w:val="004541BA"/>
    <w:rsid w:val="00454279"/>
    <w:rsid w:val="00454600"/>
    <w:rsid w:val="00454CE4"/>
    <w:rsid w:val="00455084"/>
    <w:rsid w:val="0045519D"/>
    <w:rsid w:val="0045547D"/>
    <w:rsid w:val="00455556"/>
    <w:rsid w:val="004556E5"/>
    <w:rsid w:val="00456480"/>
    <w:rsid w:val="004566A6"/>
    <w:rsid w:val="0045670D"/>
    <w:rsid w:val="00456FCF"/>
    <w:rsid w:val="00457352"/>
    <w:rsid w:val="004578DD"/>
    <w:rsid w:val="00457944"/>
    <w:rsid w:val="00457AFE"/>
    <w:rsid w:val="0046025D"/>
    <w:rsid w:val="00460720"/>
    <w:rsid w:val="00461E0E"/>
    <w:rsid w:val="00461FB3"/>
    <w:rsid w:val="00462094"/>
    <w:rsid w:val="00462933"/>
    <w:rsid w:val="0046339C"/>
    <w:rsid w:val="0046362C"/>
    <w:rsid w:val="00463D91"/>
    <w:rsid w:val="00464392"/>
    <w:rsid w:val="004648D9"/>
    <w:rsid w:val="00464F58"/>
    <w:rsid w:val="00465229"/>
    <w:rsid w:val="0046528B"/>
    <w:rsid w:val="004652B0"/>
    <w:rsid w:val="004656A4"/>
    <w:rsid w:val="00466973"/>
    <w:rsid w:val="00467152"/>
    <w:rsid w:val="004676A2"/>
    <w:rsid w:val="00467C79"/>
    <w:rsid w:val="00467E4F"/>
    <w:rsid w:val="00467F10"/>
    <w:rsid w:val="00467FB1"/>
    <w:rsid w:val="00470732"/>
    <w:rsid w:val="00470D81"/>
    <w:rsid w:val="00471565"/>
    <w:rsid w:val="00471D77"/>
    <w:rsid w:val="00471F1D"/>
    <w:rsid w:val="004727E3"/>
    <w:rsid w:val="00472977"/>
    <w:rsid w:val="00472C7E"/>
    <w:rsid w:val="0047316E"/>
    <w:rsid w:val="00473416"/>
    <w:rsid w:val="00473B03"/>
    <w:rsid w:val="00473E02"/>
    <w:rsid w:val="004748C6"/>
    <w:rsid w:val="00474C10"/>
    <w:rsid w:val="00474D80"/>
    <w:rsid w:val="0047507E"/>
    <w:rsid w:val="004750A8"/>
    <w:rsid w:val="0047562C"/>
    <w:rsid w:val="004757B8"/>
    <w:rsid w:val="00476044"/>
    <w:rsid w:val="00476A4F"/>
    <w:rsid w:val="0047722A"/>
    <w:rsid w:val="004772E9"/>
    <w:rsid w:val="0047737D"/>
    <w:rsid w:val="00477558"/>
    <w:rsid w:val="00477634"/>
    <w:rsid w:val="0047779E"/>
    <w:rsid w:val="00477CD0"/>
    <w:rsid w:val="004805D6"/>
    <w:rsid w:val="00480C2A"/>
    <w:rsid w:val="00481615"/>
    <w:rsid w:val="004816E0"/>
    <w:rsid w:val="00481EDC"/>
    <w:rsid w:val="004825AC"/>
    <w:rsid w:val="00482633"/>
    <w:rsid w:val="00482F06"/>
    <w:rsid w:val="0048343E"/>
    <w:rsid w:val="004837EC"/>
    <w:rsid w:val="00483B05"/>
    <w:rsid w:val="00483B9B"/>
    <w:rsid w:val="0048419D"/>
    <w:rsid w:val="004841E6"/>
    <w:rsid w:val="0048445E"/>
    <w:rsid w:val="004845EF"/>
    <w:rsid w:val="004845FD"/>
    <w:rsid w:val="00484967"/>
    <w:rsid w:val="00484B38"/>
    <w:rsid w:val="00484D83"/>
    <w:rsid w:val="00484DBF"/>
    <w:rsid w:val="00485101"/>
    <w:rsid w:val="00485226"/>
    <w:rsid w:val="0048531A"/>
    <w:rsid w:val="0048531E"/>
    <w:rsid w:val="004856E9"/>
    <w:rsid w:val="00486210"/>
    <w:rsid w:val="00486405"/>
    <w:rsid w:val="00486C3C"/>
    <w:rsid w:val="00486E67"/>
    <w:rsid w:val="00490107"/>
    <w:rsid w:val="0049086A"/>
    <w:rsid w:val="004912A8"/>
    <w:rsid w:val="004917BD"/>
    <w:rsid w:val="00491A13"/>
    <w:rsid w:val="00491C67"/>
    <w:rsid w:val="0049217E"/>
    <w:rsid w:val="00492963"/>
    <w:rsid w:val="00492A2C"/>
    <w:rsid w:val="00492E16"/>
    <w:rsid w:val="00492F4B"/>
    <w:rsid w:val="00493187"/>
    <w:rsid w:val="004934AF"/>
    <w:rsid w:val="00493541"/>
    <w:rsid w:val="00493837"/>
    <w:rsid w:val="00493A9D"/>
    <w:rsid w:val="0049441E"/>
    <w:rsid w:val="00494F26"/>
    <w:rsid w:val="00495E28"/>
    <w:rsid w:val="00495E2E"/>
    <w:rsid w:val="00496A74"/>
    <w:rsid w:val="0049735A"/>
    <w:rsid w:val="004978D3"/>
    <w:rsid w:val="00497B6E"/>
    <w:rsid w:val="00497FC1"/>
    <w:rsid w:val="004A0222"/>
    <w:rsid w:val="004A0230"/>
    <w:rsid w:val="004A02E0"/>
    <w:rsid w:val="004A0683"/>
    <w:rsid w:val="004A06C8"/>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9A9"/>
    <w:rsid w:val="004A3BA2"/>
    <w:rsid w:val="004A4C5A"/>
    <w:rsid w:val="004A5490"/>
    <w:rsid w:val="004A5C44"/>
    <w:rsid w:val="004A60B3"/>
    <w:rsid w:val="004A623A"/>
    <w:rsid w:val="004A62A8"/>
    <w:rsid w:val="004A7BE6"/>
    <w:rsid w:val="004A7E2E"/>
    <w:rsid w:val="004B05B2"/>
    <w:rsid w:val="004B0786"/>
    <w:rsid w:val="004B0A7C"/>
    <w:rsid w:val="004B12EB"/>
    <w:rsid w:val="004B13FE"/>
    <w:rsid w:val="004B161B"/>
    <w:rsid w:val="004B1831"/>
    <w:rsid w:val="004B198A"/>
    <w:rsid w:val="004B1DFD"/>
    <w:rsid w:val="004B24A5"/>
    <w:rsid w:val="004B24ED"/>
    <w:rsid w:val="004B25C7"/>
    <w:rsid w:val="004B27FF"/>
    <w:rsid w:val="004B3391"/>
    <w:rsid w:val="004B37E0"/>
    <w:rsid w:val="004B42DC"/>
    <w:rsid w:val="004B442E"/>
    <w:rsid w:val="004B4517"/>
    <w:rsid w:val="004B472A"/>
    <w:rsid w:val="004B47D1"/>
    <w:rsid w:val="004B48A7"/>
    <w:rsid w:val="004B4C6A"/>
    <w:rsid w:val="004B4D03"/>
    <w:rsid w:val="004B59DF"/>
    <w:rsid w:val="004B5E3E"/>
    <w:rsid w:val="004B5F4D"/>
    <w:rsid w:val="004B637F"/>
    <w:rsid w:val="004B65A7"/>
    <w:rsid w:val="004B67CE"/>
    <w:rsid w:val="004B6A00"/>
    <w:rsid w:val="004B72D3"/>
    <w:rsid w:val="004B7E83"/>
    <w:rsid w:val="004B7F71"/>
    <w:rsid w:val="004C0069"/>
    <w:rsid w:val="004C0974"/>
    <w:rsid w:val="004C0A65"/>
    <w:rsid w:val="004C0C0B"/>
    <w:rsid w:val="004C0CE3"/>
    <w:rsid w:val="004C0FD6"/>
    <w:rsid w:val="004C1112"/>
    <w:rsid w:val="004C1454"/>
    <w:rsid w:val="004C1626"/>
    <w:rsid w:val="004C1869"/>
    <w:rsid w:val="004C1B69"/>
    <w:rsid w:val="004C1BBE"/>
    <w:rsid w:val="004C26BE"/>
    <w:rsid w:val="004C29D5"/>
    <w:rsid w:val="004C30E4"/>
    <w:rsid w:val="004C31FD"/>
    <w:rsid w:val="004C322C"/>
    <w:rsid w:val="004C3550"/>
    <w:rsid w:val="004C38D3"/>
    <w:rsid w:val="004C3A0C"/>
    <w:rsid w:val="004C3DC1"/>
    <w:rsid w:val="004C3E3C"/>
    <w:rsid w:val="004C43CB"/>
    <w:rsid w:val="004C4453"/>
    <w:rsid w:val="004C47B7"/>
    <w:rsid w:val="004C47C9"/>
    <w:rsid w:val="004C48FB"/>
    <w:rsid w:val="004C49AB"/>
    <w:rsid w:val="004C4AB9"/>
    <w:rsid w:val="004C4BB9"/>
    <w:rsid w:val="004C4BE6"/>
    <w:rsid w:val="004C4CFF"/>
    <w:rsid w:val="004C5ED0"/>
    <w:rsid w:val="004C6823"/>
    <w:rsid w:val="004C6BD4"/>
    <w:rsid w:val="004C6D95"/>
    <w:rsid w:val="004C70F5"/>
    <w:rsid w:val="004C75D3"/>
    <w:rsid w:val="004C779A"/>
    <w:rsid w:val="004C7C8E"/>
    <w:rsid w:val="004D006C"/>
    <w:rsid w:val="004D00DE"/>
    <w:rsid w:val="004D0916"/>
    <w:rsid w:val="004D0B78"/>
    <w:rsid w:val="004D11EC"/>
    <w:rsid w:val="004D1913"/>
    <w:rsid w:val="004D1A56"/>
    <w:rsid w:val="004D1BED"/>
    <w:rsid w:val="004D1CDB"/>
    <w:rsid w:val="004D20AB"/>
    <w:rsid w:val="004D21D6"/>
    <w:rsid w:val="004D236E"/>
    <w:rsid w:val="004D23DD"/>
    <w:rsid w:val="004D26F9"/>
    <w:rsid w:val="004D2F0A"/>
    <w:rsid w:val="004D2F6B"/>
    <w:rsid w:val="004D303D"/>
    <w:rsid w:val="004D3276"/>
    <w:rsid w:val="004D375A"/>
    <w:rsid w:val="004D3C7E"/>
    <w:rsid w:val="004D3F99"/>
    <w:rsid w:val="004D4183"/>
    <w:rsid w:val="004D41A4"/>
    <w:rsid w:val="004D47A8"/>
    <w:rsid w:val="004D4843"/>
    <w:rsid w:val="004D48F6"/>
    <w:rsid w:val="004D4AC8"/>
    <w:rsid w:val="004D5156"/>
    <w:rsid w:val="004D5A40"/>
    <w:rsid w:val="004D5E39"/>
    <w:rsid w:val="004D6A7B"/>
    <w:rsid w:val="004D6AAA"/>
    <w:rsid w:val="004D6D77"/>
    <w:rsid w:val="004D7198"/>
    <w:rsid w:val="004D71B6"/>
    <w:rsid w:val="004D78F5"/>
    <w:rsid w:val="004D7BB4"/>
    <w:rsid w:val="004D7D6D"/>
    <w:rsid w:val="004E0339"/>
    <w:rsid w:val="004E0441"/>
    <w:rsid w:val="004E08B5"/>
    <w:rsid w:val="004E19D5"/>
    <w:rsid w:val="004E1BD6"/>
    <w:rsid w:val="004E2119"/>
    <w:rsid w:val="004E23E8"/>
    <w:rsid w:val="004E264E"/>
    <w:rsid w:val="004E265E"/>
    <w:rsid w:val="004E26BC"/>
    <w:rsid w:val="004E2B3F"/>
    <w:rsid w:val="004E2BA9"/>
    <w:rsid w:val="004E2E33"/>
    <w:rsid w:val="004E3167"/>
    <w:rsid w:val="004E3DE1"/>
    <w:rsid w:val="004E3E10"/>
    <w:rsid w:val="004E408E"/>
    <w:rsid w:val="004E41E5"/>
    <w:rsid w:val="004E49D5"/>
    <w:rsid w:val="004E4E0E"/>
    <w:rsid w:val="004E5303"/>
    <w:rsid w:val="004E5376"/>
    <w:rsid w:val="004E54D7"/>
    <w:rsid w:val="004E5835"/>
    <w:rsid w:val="004E5B74"/>
    <w:rsid w:val="004E647A"/>
    <w:rsid w:val="004E674E"/>
    <w:rsid w:val="004E6A85"/>
    <w:rsid w:val="004E6D35"/>
    <w:rsid w:val="004E6D67"/>
    <w:rsid w:val="004E6D82"/>
    <w:rsid w:val="004E70E9"/>
    <w:rsid w:val="004E70F3"/>
    <w:rsid w:val="004E7A7C"/>
    <w:rsid w:val="004F0017"/>
    <w:rsid w:val="004F0258"/>
    <w:rsid w:val="004F06E8"/>
    <w:rsid w:val="004F0968"/>
    <w:rsid w:val="004F096C"/>
    <w:rsid w:val="004F0E85"/>
    <w:rsid w:val="004F0E92"/>
    <w:rsid w:val="004F1400"/>
    <w:rsid w:val="004F15F6"/>
    <w:rsid w:val="004F18BC"/>
    <w:rsid w:val="004F1DD2"/>
    <w:rsid w:val="004F2A39"/>
    <w:rsid w:val="004F2BDE"/>
    <w:rsid w:val="004F3081"/>
    <w:rsid w:val="004F363E"/>
    <w:rsid w:val="004F4017"/>
    <w:rsid w:val="004F41B5"/>
    <w:rsid w:val="004F4276"/>
    <w:rsid w:val="004F44D7"/>
    <w:rsid w:val="004F4527"/>
    <w:rsid w:val="004F456A"/>
    <w:rsid w:val="004F4809"/>
    <w:rsid w:val="004F4810"/>
    <w:rsid w:val="004F4828"/>
    <w:rsid w:val="004F4F83"/>
    <w:rsid w:val="004F5437"/>
    <w:rsid w:val="004F575F"/>
    <w:rsid w:val="004F57C3"/>
    <w:rsid w:val="004F593E"/>
    <w:rsid w:val="004F602B"/>
    <w:rsid w:val="004F60BE"/>
    <w:rsid w:val="004F6A38"/>
    <w:rsid w:val="004F6B1F"/>
    <w:rsid w:val="004F6DDE"/>
    <w:rsid w:val="004F6E80"/>
    <w:rsid w:val="004F6FF8"/>
    <w:rsid w:val="004F70C6"/>
    <w:rsid w:val="0050037E"/>
    <w:rsid w:val="005009D1"/>
    <w:rsid w:val="00500D26"/>
    <w:rsid w:val="0050146D"/>
    <w:rsid w:val="005016E2"/>
    <w:rsid w:val="00501BF1"/>
    <w:rsid w:val="00501C3C"/>
    <w:rsid w:val="00502D54"/>
    <w:rsid w:val="00502F86"/>
    <w:rsid w:val="0050339E"/>
    <w:rsid w:val="00503502"/>
    <w:rsid w:val="0050352D"/>
    <w:rsid w:val="00503C07"/>
    <w:rsid w:val="00503D6E"/>
    <w:rsid w:val="00503E82"/>
    <w:rsid w:val="00503F0B"/>
    <w:rsid w:val="0050408D"/>
    <w:rsid w:val="005041ED"/>
    <w:rsid w:val="005047FB"/>
    <w:rsid w:val="00504A96"/>
    <w:rsid w:val="00504E65"/>
    <w:rsid w:val="005055D7"/>
    <w:rsid w:val="005057C1"/>
    <w:rsid w:val="005059B3"/>
    <w:rsid w:val="00505AEC"/>
    <w:rsid w:val="00506209"/>
    <w:rsid w:val="00506919"/>
    <w:rsid w:val="00506BD8"/>
    <w:rsid w:val="00506C38"/>
    <w:rsid w:val="00506D70"/>
    <w:rsid w:val="00507385"/>
    <w:rsid w:val="005075CC"/>
    <w:rsid w:val="00507D11"/>
    <w:rsid w:val="0051054B"/>
    <w:rsid w:val="00510A80"/>
    <w:rsid w:val="00510D1C"/>
    <w:rsid w:val="00510EA7"/>
    <w:rsid w:val="00511463"/>
    <w:rsid w:val="00511904"/>
    <w:rsid w:val="00511AF7"/>
    <w:rsid w:val="00512677"/>
    <w:rsid w:val="00512C9F"/>
    <w:rsid w:val="00512FF9"/>
    <w:rsid w:val="00513235"/>
    <w:rsid w:val="005136E1"/>
    <w:rsid w:val="00513712"/>
    <w:rsid w:val="00513B1F"/>
    <w:rsid w:val="00513CCC"/>
    <w:rsid w:val="00513D7C"/>
    <w:rsid w:val="00514705"/>
    <w:rsid w:val="00514DD8"/>
    <w:rsid w:val="0051549F"/>
    <w:rsid w:val="00515730"/>
    <w:rsid w:val="00515BAC"/>
    <w:rsid w:val="00515EE0"/>
    <w:rsid w:val="00516381"/>
    <w:rsid w:val="00516515"/>
    <w:rsid w:val="00516F4D"/>
    <w:rsid w:val="005170AD"/>
    <w:rsid w:val="005172CA"/>
    <w:rsid w:val="005173A4"/>
    <w:rsid w:val="00517440"/>
    <w:rsid w:val="00517638"/>
    <w:rsid w:val="00517C9A"/>
    <w:rsid w:val="00520066"/>
    <w:rsid w:val="00520157"/>
    <w:rsid w:val="00520227"/>
    <w:rsid w:val="00520569"/>
    <w:rsid w:val="00521DFB"/>
    <w:rsid w:val="00522AC9"/>
    <w:rsid w:val="00522C50"/>
    <w:rsid w:val="005232E7"/>
    <w:rsid w:val="00523381"/>
    <w:rsid w:val="005234B6"/>
    <w:rsid w:val="0052353F"/>
    <w:rsid w:val="005236B8"/>
    <w:rsid w:val="00523F07"/>
    <w:rsid w:val="0052434F"/>
    <w:rsid w:val="005244DA"/>
    <w:rsid w:val="00524AC1"/>
    <w:rsid w:val="00524DA6"/>
    <w:rsid w:val="00524E26"/>
    <w:rsid w:val="005250D9"/>
    <w:rsid w:val="00525C9D"/>
    <w:rsid w:val="00525CFA"/>
    <w:rsid w:val="00525EC5"/>
    <w:rsid w:val="005260CE"/>
    <w:rsid w:val="005264BA"/>
    <w:rsid w:val="005264BD"/>
    <w:rsid w:val="0052699D"/>
    <w:rsid w:val="005269D9"/>
    <w:rsid w:val="00526DA4"/>
    <w:rsid w:val="00527FA6"/>
    <w:rsid w:val="00527FBB"/>
    <w:rsid w:val="00530076"/>
    <w:rsid w:val="00530189"/>
    <w:rsid w:val="00530817"/>
    <w:rsid w:val="00530F2A"/>
    <w:rsid w:val="005311E0"/>
    <w:rsid w:val="005318E6"/>
    <w:rsid w:val="00531B68"/>
    <w:rsid w:val="00531D94"/>
    <w:rsid w:val="00531F46"/>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194"/>
    <w:rsid w:val="005362BA"/>
    <w:rsid w:val="00536BD0"/>
    <w:rsid w:val="00536D5E"/>
    <w:rsid w:val="00536F43"/>
    <w:rsid w:val="00537A1F"/>
    <w:rsid w:val="00537C15"/>
    <w:rsid w:val="00537CF3"/>
    <w:rsid w:val="00537D27"/>
    <w:rsid w:val="00537EA6"/>
    <w:rsid w:val="0054002D"/>
    <w:rsid w:val="005401E5"/>
    <w:rsid w:val="00540357"/>
    <w:rsid w:val="0054077A"/>
    <w:rsid w:val="00540A3D"/>
    <w:rsid w:val="00540F02"/>
    <w:rsid w:val="00541108"/>
    <w:rsid w:val="00541139"/>
    <w:rsid w:val="005414ED"/>
    <w:rsid w:val="00541A37"/>
    <w:rsid w:val="00541C37"/>
    <w:rsid w:val="005424AB"/>
    <w:rsid w:val="00542541"/>
    <w:rsid w:val="005427D0"/>
    <w:rsid w:val="0054302C"/>
    <w:rsid w:val="00543752"/>
    <w:rsid w:val="005443E0"/>
    <w:rsid w:val="005447E7"/>
    <w:rsid w:val="00544E74"/>
    <w:rsid w:val="0054506F"/>
    <w:rsid w:val="00545AC5"/>
    <w:rsid w:val="00545FC1"/>
    <w:rsid w:val="005460CE"/>
    <w:rsid w:val="00546393"/>
    <w:rsid w:val="0054645A"/>
    <w:rsid w:val="005466C3"/>
    <w:rsid w:val="00546D70"/>
    <w:rsid w:val="00546E7B"/>
    <w:rsid w:val="00546EF6"/>
    <w:rsid w:val="005479E5"/>
    <w:rsid w:val="00547F2D"/>
    <w:rsid w:val="005501FB"/>
    <w:rsid w:val="00550483"/>
    <w:rsid w:val="00550649"/>
    <w:rsid w:val="005507ED"/>
    <w:rsid w:val="005508BB"/>
    <w:rsid w:val="005508FF"/>
    <w:rsid w:val="00550B29"/>
    <w:rsid w:val="00551001"/>
    <w:rsid w:val="005518AB"/>
    <w:rsid w:val="00552074"/>
    <w:rsid w:val="00552222"/>
    <w:rsid w:val="0055248E"/>
    <w:rsid w:val="005528FE"/>
    <w:rsid w:val="0055290F"/>
    <w:rsid w:val="0055291F"/>
    <w:rsid w:val="00552A1A"/>
    <w:rsid w:val="00552B0E"/>
    <w:rsid w:val="00552DD6"/>
    <w:rsid w:val="00552E30"/>
    <w:rsid w:val="00552ECD"/>
    <w:rsid w:val="00552F94"/>
    <w:rsid w:val="005535DF"/>
    <w:rsid w:val="00553B56"/>
    <w:rsid w:val="005542AE"/>
    <w:rsid w:val="0055461D"/>
    <w:rsid w:val="0055476E"/>
    <w:rsid w:val="00554D3B"/>
    <w:rsid w:val="005551DC"/>
    <w:rsid w:val="00555B8D"/>
    <w:rsid w:val="00555CE4"/>
    <w:rsid w:val="00555DBB"/>
    <w:rsid w:val="00555DE8"/>
    <w:rsid w:val="00555DE9"/>
    <w:rsid w:val="00555DF3"/>
    <w:rsid w:val="0055608B"/>
    <w:rsid w:val="005567ED"/>
    <w:rsid w:val="0055687D"/>
    <w:rsid w:val="0055708F"/>
    <w:rsid w:val="00557479"/>
    <w:rsid w:val="005576C4"/>
    <w:rsid w:val="00557790"/>
    <w:rsid w:val="00557F76"/>
    <w:rsid w:val="00560BE1"/>
    <w:rsid w:val="00560CE7"/>
    <w:rsid w:val="00560F3B"/>
    <w:rsid w:val="005611FB"/>
    <w:rsid w:val="005614A4"/>
    <w:rsid w:val="00561C1D"/>
    <w:rsid w:val="00561EE4"/>
    <w:rsid w:val="0056227A"/>
    <w:rsid w:val="0056258A"/>
    <w:rsid w:val="005627F9"/>
    <w:rsid w:val="0056285F"/>
    <w:rsid w:val="005628E5"/>
    <w:rsid w:val="00563275"/>
    <w:rsid w:val="00563428"/>
    <w:rsid w:val="005639C9"/>
    <w:rsid w:val="00563C0D"/>
    <w:rsid w:val="005645A7"/>
    <w:rsid w:val="00564732"/>
    <w:rsid w:val="00564813"/>
    <w:rsid w:val="005648F3"/>
    <w:rsid w:val="00565A01"/>
    <w:rsid w:val="00565C1D"/>
    <w:rsid w:val="0056607B"/>
    <w:rsid w:val="0056641F"/>
    <w:rsid w:val="00566624"/>
    <w:rsid w:val="00566630"/>
    <w:rsid w:val="00566707"/>
    <w:rsid w:val="0056675D"/>
    <w:rsid w:val="00566876"/>
    <w:rsid w:val="00566944"/>
    <w:rsid w:val="00566D57"/>
    <w:rsid w:val="00567179"/>
    <w:rsid w:val="00567240"/>
    <w:rsid w:val="00567533"/>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27DD"/>
    <w:rsid w:val="00572F78"/>
    <w:rsid w:val="0057330F"/>
    <w:rsid w:val="00573921"/>
    <w:rsid w:val="00574420"/>
    <w:rsid w:val="00574951"/>
    <w:rsid w:val="00574A78"/>
    <w:rsid w:val="005753A2"/>
    <w:rsid w:val="0057591A"/>
    <w:rsid w:val="00575A67"/>
    <w:rsid w:val="00575F09"/>
    <w:rsid w:val="005762DB"/>
    <w:rsid w:val="0057648D"/>
    <w:rsid w:val="005766DD"/>
    <w:rsid w:val="00576848"/>
    <w:rsid w:val="005768E3"/>
    <w:rsid w:val="00576D9E"/>
    <w:rsid w:val="00577082"/>
    <w:rsid w:val="00577570"/>
    <w:rsid w:val="005775EE"/>
    <w:rsid w:val="00577639"/>
    <w:rsid w:val="00577AB2"/>
    <w:rsid w:val="00577BFD"/>
    <w:rsid w:val="00577DB9"/>
    <w:rsid w:val="00580080"/>
    <w:rsid w:val="00580163"/>
    <w:rsid w:val="005801E6"/>
    <w:rsid w:val="0058091F"/>
    <w:rsid w:val="00580F64"/>
    <w:rsid w:val="00581002"/>
    <w:rsid w:val="005814A0"/>
    <w:rsid w:val="005817C4"/>
    <w:rsid w:val="00581BE4"/>
    <w:rsid w:val="00581C19"/>
    <w:rsid w:val="00581ED5"/>
    <w:rsid w:val="00582337"/>
    <w:rsid w:val="00582692"/>
    <w:rsid w:val="0058295D"/>
    <w:rsid w:val="0058334E"/>
    <w:rsid w:val="0058363C"/>
    <w:rsid w:val="00583DA9"/>
    <w:rsid w:val="0058401B"/>
    <w:rsid w:val="00584128"/>
    <w:rsid w:val="005841A0"/>
    <w:rsid w:val="0058436C"/>
    <w:rsid w:val="0058453A"/>
    <w:rsid w:val="00584C76"/>
    <w:rsid w:val="00585127"/>
    <w:rsid w:val="0058532B"/>
    <w:rsid w:val="00585522"/>
    <w:rsid w:val="005856AA"/>
    <w:rsid w:val="005858C4"/>
    <w:rsid w:val="00585F77"/>
    <w:rsid w:val="005860B8"/>
    <w:rsid w:val="00586241"/>
    <w:rsid w:val="0058657A"/>
    <w:rsid w:val="00586909"/>
    <w:rsid w:val="005869E7"/>
    <w:rsid w:val="00586ABF"/>
    <w:rsid w:val="00586D66"/>
    <w:rsid w:val="00586FD0"/>
    <w:rsid w:val="00587531"/>
    <w:rsid w:val="00587D10"/>
    <w:rsid w:val="0059002D"/>
    <w:rsid w:val="005901BC"/>
    <w:rsid w:val="00590361"/>
    <w:rsid w:val="005908E1"/>
    <w:rsid w:val="00590B5F"/>
    <w:rsid w:val="00590CEE"/>
    <w:rsid w:val="00590FCF"/>
    <w:rsid w:val="005912F1"/>
    <w:rsid w:val="00591EE7"/>
    <w:rsid w:val="00591F7C"/>
    <w:rsid w:val="0059216C"/>
    <w:rsid w:val="005926FE"/>
    <w:rsid w:val="0059287C"/>
    <w:rsid w:val="00592CBC"/>
    <w:rsid w:val="00592D86"/>
    <w:rsid w:val="005932F2"/>
    <w:rsid w:val="0059380A"/>
    <w:rsid w:val="005938F5"/>
    <w:rsid w:val="00593A22"/>
    <w:rsid w:val="00593B23"/>
    <w:rsid w:val="00593F69"/>
    <w:rsid w:val="00593F6F"/>
    <w:rsid w:val="00594EBA"/>
    <w:rsid w:val="0059507F"/>
    <w:rsid w:val="005950CD"/>
    <w:rsid w:val="005955E8"/>
    <w:rsid w:val="0059584D"/>
    <w:rsid w:val="005958EF"/>
    <w:rsid w:val="00595915"/>
    <w:rsid w:val="00595991"/>
    <w:rsid w:val="00595CA7"/>
    <w:rsid w:val="0059673D"/>
    <w:rsid w:val="00596778"/>
    <w:rsid w:val="00596973"/>
    <w:rsid w:val="005969E1"/>
    <w:rsid w:val="00596CCB"/>
    <w:rsid w:val="00597126"/>
    <w:rsid w:val="00597466"/>
    <w:rsid w:val="0059747D"/>
    <w:rsid w:val="005977A9"/>
    <w:rsid w:val="005A0764"/>
    <w:rsid w:val="005A07BF"/>
    <w:rsid w:val="005A0E4D"/>
    <w:rsid w:val="005A16E5"/>
    <w:rsid w:val="005A3393"/>
    <w:rsid w:val="005A3414"/>
    <w:rsid w:val="005A3417"/>
    <w:rsid w:val="005A3642"/>
    <w:rsid w:val="005A3D4D"/>
    <w:rsid w:val="005A408B"/>
    <w:rsid w:val="005A4C6E"/>
    <w:rsid w:val="005A516A"/>
    <w:rsid w:val="005A5332"/>
    <w:rsid w:val="005A58F3"/>
    <w:rsid w:val="005A5F44"/>
    <w:rsid w:val="005A6023"/>
    <w:rsid w:val="005A6628"/>
    <w:rsid w:val="005A6D8A"/>
    <w:rsid w:val="005A7058"/>
    <w:rsid w:val="005A70CA"/>
    <w:rsid w:val="005A752F"/>
    <w:rsid w:val="005B0BC2"/>
    <w:rsid w:val="005B0BC6"/>
    <w:rsid w:val="005B0CF7"/>
    <w:rsid w:val="005B0CFC"/>
    <w:rsid w:val="005B11D5"/>
    <w:rsid w:val="005B18E2"/>
    <w:rsid w:val="005B1907"/>
    <w:rsid w:val="005B2C18"/>
    <w:rsid w:val="005B2F07"/>
    <w:rsid w:val="005B3582"/>
    <w:rsid w:val="005B360D"/>
    <w:rsid w:val="005B37BD"/>
    <w:rsid w:val="005B39E2"/>
    <w:rsid w:val="005B3D62"/>
    <w:rsid w:val="005B43A0"/>
    <w:rsid w:val="005B482E"/>
    <w:rsid w:val="005B4EC7"/>
    <w:rsid w:val="005B4FE5"/>
    <w:rsid w:val="005B54D4"/>
    <w:rsid w:val="005B5958"/>
    <w:rsid w:val="005B5E88"/>
    <w:rsid w:val="005B71D3"/>
    <w:rsid w:val="005B74C7"/>
    <w:rsid w:val="005B7A62"/>
    <w:rsid w:val="005B7CAF"/>
    <w:rsid w:val="005B7D0C"/>
    <w:rsid w:val="005C07F6"/>
    <w:rsid w:val="005C0878"/>
    <w:rsid w:val="005C0F3A"/>
    <w:rsid w:val="005C1235"/>
    <w:rsid w:val="005C1C59"/>
    <w:rsid w:val="005C1D74"/>
    <w:rsid w:val="005C2466"/>
    <w:rsid w:val="005C27ED"/>
    <w:rsid w:val="005C2BA3"/>
    <w:rsid w:val="005C2EE9"/>
    <w:rsid w:val="005C2F35"/>
    <w:rsid w:val="005C363E"/>
    <w:rsid w:val="005C3E22"/>
    <w:rsid w:val="005C3F0B"/>
    <w:rsid w:val="005C4344"/>
    <w:rsid w:val="005C44AF"/>
    <w:rsid w:val="005C46A8"/>
    <w:rsid w:val="005C4CAA"/>
    <w:rsid w:val="005C4DC5"/>
    <w:rsid w:val="005C4E72"/>
    <w:rsid w:val="005C5E63"/>
    <w:rsid w:val="005C5FF4"/>
    <w:rsid w:val="005C6049"/>
    <w:rsid w:val="005C61BA"/>
    <w:rsid w:val="005C6306"/>
    <w:rsid w:val="005C63C2"/>
    <w:rsid w:val="005C6B50"/>
    <w:rsid w:val="005C6D0F"/>
    <w:rsid w:val="005C6F8F"/>
    <w:rsid w:val="005C7054"/>
    <w:rsid w:val="005C75DF"/>
    <w:rsid w:val="005C7865"/>
    <w:rsid w:val="005C7AF6"/>
    <w:rsid w:val="005C7F3C"/>
    <w:rsid w:val="005D003C"/>
    <w:rsid w:val="005D068E"/>
    <w:rsid w:val="005D077C"/>
    <w:rsid w:val="005D099A"/>
    <w:rsid w:val="005D10A2"/>
    <w:rsid w:val="005D13DB"/>
    <w:rsid w:val="005D14C2"/>
    <w:rsid w:val="005D22B1"/>
    <w:rsid w:val="005D263B"/>
    <w:rsid w:val="005D2721"/>
    <w:rsid w:val="005D293A"/>
    <w:rsid w:val="005D298D"/>
    <w:rsid w:val="005D2AD6"/>
    <w:rsid w:val="005D2E08"/>
    <w:rsid w:val="005D2FB2"/>
    <w:rsid w:val="005D3629"/>
    <w:rsid w:val="005D3BD9"/>
    <w:rsid w:val="005D4049"/>
    <w:rsid w:val="005D40C0"/>
    <w:rsid w:val="005D4322"/>
    <w:rsid w:val="005D4B49"/>
    <w:rsid w:val="005D4D2D"/>
    <w:rsid w:val="005D4E09"/>
    <w:rsid w:val="005D4EF5"/>
    <w:rsid w:val="005D5120"/>
    <w:rsid w:val="005D533B"/>
    <w:rsid w:val="005D58DF"/>
    <w:rsid w:val="005D58FA"/>
    <w:rsid w:val="005D5AB6"/>
    <w:rsid w:val="005D5F73"/>
    <w:rsid w:val="005D6210"/>
    <w:rsid w:val="005D6314"/>
    <w:rsid w:val="005D693C"/>
    <w:rsid w:val="005D6B4C"/>
    <w:rsid w:val="005D6DA0"/>
    <w:rsid w:val="005D79E9"/>
    <w:rsid w:val="005D7C07"/>
    <w:rsid w:val="005E0435"/>
    <w:rsid w:val="005E05A1"/>
    <w:rsid w:val="005E0933"/>
    <w:rsid w:val="005E09DB"/>
    <w:rsid w:val="005E0CBC"/>
    <w:rsid w:val="005E0F15"/>
    <w:rsid w:val="005E1111"/>
    <w:rsid w:val="005E1504"/>
    <w:rsid w:val="005E1854"/>
    <w:rsid w:val="005E26FF"/>
    <w:rsid w:val="005E2717"/>
    <w:rsid w:val="005E2B0E"/>
    <w:rsid w:val="005E2E5A"/>
    <w:rsid w:val="005E316D"/>
    <w:rsid w:val="005E330F"/>
    <w:rsid w:val="005E394C"/>
    <w:rsid w:val="005E3CC8"/>
    <w:rsid w:val="005E3D72"/>
    <w:rsid w:val="005E3E9B"/>
    <w:rsid w:val="005E3F41"/>
    <w:rsid w:val="005E45C4"/>
    <w:rsid w:val="005E4983"/>
    <w:rsid w:val="005E4C70"/>
    <w:rsid w:val="005E50C5"/>
    <w:rsid w:val="005E5319"/>
    <w:rsid w:val="005E53B4"/>
    <w:rsid w:val="005E55EA"/>
    <w:rsid w:val="005E5888"/>
    <w:rsid w:val="005E5941"/>
    <w:rsid w:val="005E5C81"/>
    <w:rsid w:val="005E5CBB"/>
    <w:rsid w:val="005E6326"/>
    <w:rsid w:val="005E6BC9"/>
    <w:rsid w:val="005E7F89"/>
    <w:rsid w:val="005F0BEB"/>
    <w:rsid w:val="005F0C79"/>
    <w:rsid w:val="005F0F38"/>
    <w:rsid w:val="005F13EE"/>
    <w:rsid w:val="005F1594"/>
    <w:rsid w:val="005F15F8"/>
    <w:rsid w:val="005F1897"/>
    <w:rsid w:val="005F1A20"/>
    <w:rsid w:val="005F1F1A"/>
    <w:rsid w:val="005F21E4"/>
    <w:rsid w:val="005F274F"/>
    <w:rsid w:val="005F31DF"/>
    <w:rsid w:val="005F3284"/>
    <w:rsid w:val="005F3476"/>
    <w:rsid w:val="005F3A40"/>
    <w:rsid w:val="005F3B97"/>
    <w:rsid w:val="005F3E54"/>
    <w:rsid w:val="005F439B"/>
    <w:rsid w:val="005F453D"/>
    <w:rsid w:val="005F4553"/>
    <w:rsid w:val="005F5C0A"/>
    <w:rsid w:val="005F60F2"/>
    <w:rsid w:val="005F6B16"/>
    <w:rsid w:val="005F6BD5"/>
    <w:rsid w:val="005F6BDD"/>
    <w:rsid w:val="005F6D4C"/>
    <w:rsid w:val="005F6E03"/>
    <w:rsid w:val="005F7864"/>
    <w:rsid w:val="005F7957"/>
    <w:rsid w:val="005F7969"/>
    <w:rsid w:val="0060054C"/>
    <w:rsid w:val="00600B84"/>
    <w:rsid w:val="00600C95"/>
    <w:rsid w:val="00600FFE"/>
    <w:rsid w:val="00601BD0"/>
    <w:rsid w:val="00601BDD"/>
    <w:rsid w:val="00601C2B"/>
    <w:rsid w:val="00601D6C"/>
    <w:rsid w:val="00602523"/>
    <w:rsid w:val="0060254B"/>
    <w:rsid w:val="00602604"/>
    <w:rsid w:val="0060288D"/>
    <w:rsid w:val="00602904"/>
    <w:rsid w:val="00602E17"/>
    <w:rsid w:val="00602E41"/>
    <w:rsid w:val="00603468"/>
    <w:rsid w:val="0060350E"/>
    <w:rsid w:val="00603C55"/>
    <w:rsid w:val="006042EB"/>
    <w:rsid w:val="0060430F"/>
    <w:rsid w:val="0060444B"/>
    <w:rsid w:val="0060481E"/>
    <w:rsid w:val="00604999"/>
    <w:rsid w:val="00604FF5"/>
    <w:rsid w:val="006052CE"/>
    <w:rsid w:val="00605726"/>
    <w:rsid w:val="00605B3C"/>
    <w:rsid w:val="00605C3D"/>
    <w:rsid w:val="0060614E"/>
    <w:rsid w:val="00606275"/>
    <w:rsid w:val="0060632F"/>
    <w:rsid w:val="006066D0"/>
    <w:rsid w:val="006067BB"/>
    <w:rsid w:val="00606CAE"/>
    <w:rsid w:val="00607E3E"/>
    <w:rsid w:val="00610115"/>
    <w:rsid w:val="00610371"/>
    <w:rsid w:val="00610FAD"/>
    <w:rsid w:val="00611696"/>
    <w:rsid w:val="0061177F"/>
    <w:rsid w:val="00611A94"/>
    <w:rsid w:val="00611B0D"/>
    <w:rsid w:val="00611B1C"/>
    <w:rsid w:val="00611E1D"/>
    <w:rsid w:val="006123AC"/>
    <w:rsid w:val="0061272E"/>
    <w:rsid w:val="00612A0F"/>
    <w:rsid w:val="00612B16"/>
    <w:rsid w:val="00612BA1"/>
    <w:rsid w:val="006132E2"/>
    <w:rsid w:val="00613345"/>
    <w:rsid w:val="0061338F"/>
    <w:rsid w:val="00613F47"/>
    <w:rsid w:val="00614072"/>
    <w:rsid w:val="006141EF"/>
    <w:rsid w:val="0061440B"/>
    <w:rsid w:val="006147A9"/>
    <w:rsid w:val="00614869"/>
    <w:rsid w:val="00614DDD"/>
    <w:rsid w:val="006159DA"/>
    <w:rsid w:val="00615A06"/>
    <w:rsid w:val="00615D19"/>
    <w:rsid w:val="0061632F"/>
    <w:rsid w:val="006163C5"/>
    <w:rsid w:val="00616438"/>
    <w:rsid w:val="00616876"/>
    <w:rsid w:val="00616974"/>
    <w:rsid w:val="00616EC2"/>
    <w:rsid w:val="0061748D"/>
    <w:rsid w:val="0061793C"/>
    <w:rsid w:val="00617E25"/>
    <w:rsid w:val="00617F1C"/>
    <w:rsid w:val="00617FC2"/>
    <w:rsid w:val="00620049"/>
    <w:rsid w:val="00620A1E"/>
    <w:rsid w:val="00620F4F"/>
    <w:rsid w:val="006212CC"/>
    <w:rsid w:val="0062164A"/>
    <w:rsid w:val="0062175E"/>
    <w:rsid w:val="0062186F"/>
    <w:rsid w:val="00621DC9"/>
    <w:rsid w:val="00622395"/>
    <w:rsid w:val="0062239B"/>
    <w:rsid w:val="00622794"/>
    <w:rsid w:val="00622A1E"/>
    <w:rsid w:val="00623B9D"/>
    <w:rsid w:val="00623BE4"/>
    <w:rsid w:val="00623BE9"/>
    <w:rsid w:val="00624593"/>
    <w:rsid w:val="00624678"/>
    <w:rsid w:val="00624984"/>
    <w:rsid w:val="00624D2A"/>
    <w:rsid w:val="00624F44"/>
    <w:rsid w:val="006250F3"/>
    <w:rsid w:val="00625733"/>
    <w:rsid w:val="00625808"/>
    <w:rsid w:val="00625A86"/>
    <w:rsid w:val="00625B62"/>
    <w:rsid w:val="006263C4"/>
    <w:rsid w:val="00626673"/>
    <w:rsid w:val="006268E7"/>
    <w:rsid w:val="00626E65"/>
    <w:rsid w:val="00626ED4"/>
    <w:rsid w:val="00626F77"/>
    <w:rsid w:val="00627684"/>
    <w:rsid w:val="00627953"/>
    <w:rsid w:val="00630196"/>
    <w:rsid w:val="0063087E"/>
    <w:rsid w:val="00630982"/>
    <w:rsid w:val="00630D19"/>
    <w:rsid w:val="00630F12"/>
    <w:rsid w:val="006311BD"/>
    <w:rsid w:val="006318EC"/>
    <w:rsid w:val="006319F6"/>
    <w:rsid w:val="00631DEC"/>
    <w:rsid w:val="00631F4C"/>
    <w:rsid w:val="00632775"/>
    <w:rsid w:val="00632834"/>
    <w:rsid w:val="00632AF3"/>
    <w:rsid w:val="00633D16"/>
    <w:rsid w:val="00633D1A"/>
    <w:rsid w:val="0063457C"/>
    <w:rsid w:val="0063479C"/>
    <w:rsid w:val="00634863"/>
    <w:rsid w:val="00634DAA"/>
    <w:rsid w:val="006352F3"/>
    <w:rsid w:val="0063573C"/>
    <w:rsid w:val="00635D6B"/>
    <w:rsid w:val="00635DF0"/>
    <w:rsid w:val="0063620E"/>
    <w:rsid w:val="006367B3"/>
    <w:rsid w:val="00636CE7"/>
    <w:rsid w:val="00636D36"/>
    <w:rsid w:val="00636EFC"/>
    <w:rsid w:val="00637006"/>
    <w:rsid w:val="006372EB"/>
    <w:rsid w:val="0063740E"/>
    <w:rsid w:val="00637540"/>
    <w:rsid w:val="006375B2"/>
    <w:rsid w:val="00637BF8"/>
    <w:rsid w:val="00637D94"/>
    <w:rsid w:val="00637ED4"/>
    <w:rsid w:val="00640A61"/>
    <w:rsid w:val="00640EF2"/>
    <w:rsid w:val="00640F13"/>
    <w:rsid w:val="00641EDF"/>
    <w:rsid w:val="006425D9"/>
    <w:rsid w:val="00642607"/>
    <w:rsid w:val="00642884"/>
    <w:rsid w:val="00642CEB"/>
    <w:rsid w:val="00642D66"/>
    <w:rsid w:val="00644D36"/>
    <w:rsid w:val="00644ED4"/>
    <w:rsid w:val="00645222"/>
    <w:rsid w:val="00645377"/>
    <w:rsid w:val="00645D48"/>
    <w:rsid w:val="00646412"/>
    <w:rsid w:val="006464B8"/>
    <w:rsid w:val="00646D8A"/>
    <w:rsid w:val="00646D9E"/>
    <w:rsid w:val="00646F1A"/>
    <w:rsid w:val="0064704E"/>
    <w:rsid w:val="00647520"/>
    <w:rsid w:val="00647577"/>
    <w:rsid w:val="00647704"/>
    <w:rsid w:val="00647E13"/>
    <w:rsid w:val="00650216"/>
    <w:rsid w:val="0065045B"/>
    <w:rsid w:val="0065094A"/>
    <w:rsid w:val="00650A79"/>
    <w:rsid w:val="00650AB9"/>
    <w:rsid w:val="0065150D"/>
    <w:rsid w:val="006516BA"/>
    <w:rsid w:val="0065170D"/>
    <w:rsid w:val="00651727"/>
    <w:rsid w:val="006517DC"/>
    <w:rsid w:val="00651AF4"/>
    <w:rsid w:val="00652557"/>
    <w:rsid w:val="006526A7"/>
    <w:rsid w:val="006528C9"/>
    <w:rsid w:val="00652DAE"/>
    <w:rsid w:val="00652F58"/>
    <w:rsid w:val="006530F6"/>
    <w:rsid w:val="00653ADF"/>
    <w:rsid w:val="00654188"/>
    <w:rsid w:val="006542D2"/>
    <w:rsid w:val="0065432F"/>
    <w:rsid w:val="00654C89"/>
    <w:rsid w:val="00654CCE"/>
    <w:rsid w:val="00654CE2"/>
    <w:rsid w:val="00654D58"/>
    <w:rsid w:val="00654F64"/>
    <w:rsid w:val="00655E92"/>
    <w:rsid w:val="006562EF"/>
    <w:rsid w:val="006563CB"/>
    <w:rsid w:val="00656C6F"/>
    <w:rsid w:val="00656F77"/>
    <w:rsid w:val="00657005"/>
    <w:rsid w:val="00657466"/>
    <w:rsid w:val="00657868"/>
    <w:rsid w:val="00657A64"/>
    <w:rsid w:val="00657CE1"/>
    <w:rsid w:val="00660385"/>
    <w:rsid w:val="006605CC"/>
    <w:rsid w:val="006605F8"/>
    <w:rsid w:val="00660955"/>
    <w:rsid w:val="00661899"/>
    <w:rsid w:val="00661ABE"/>
    <w:rsid w:val="00662024"/>
    <w:rsid w:val="00662038"/>
    <w:rsid w:val="006620B6"/>
    <w:rsid w:val="0066220F"/>
    <w:rsid w:val="00662720"/>
    <w:rsid w:val="00662C75"/>
    <w:rsid w:val="0066342F"/>
    <w:rsid w:val="006636D3"/>
    <w:rsid w:val="006636E8"/>
    <w:rsid w:val="00663AC6"/>
    <w:rsid w:val="00663FA7"/>
    <w:rsid w:val="0066425F"/>
    <w:rsid w:val="0066471A"/>
    <w:rsid w:val="00664A9F"/>
    <w:rsid w:val="00664B6B"/>
    <w:rsid w:val="00664F0A"/>
    <w:rsid w:val="006652A6"/>
    <w:rsid w:val="006656D9"/>
    <w:rsid w:val="00665E2C"/>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9D"/>
    <w:rsid w:val="006703A7"/>
    <w:rsid w:val="0067085B"/>
    <w:rsid w:val="0067089A"/>
    <w:rsid w:val="006709AB"/>
    <w:rsid w:val="00670CEC"/>
    <w:rsid w:val="00670D76"/>
    <w:rsid w:val="00670FF4"/>
    <w:rsid w:val="0067119A"/>
    <w:rsid w:val="006714BE"/>
    <w:rsid w:val="006714CF"/>
    <w:rsid w:val="0067165E"/>
    <w:rsid w:val="00671775"/>
    <w:rsid w:val="006717C1"/>
    <w:rsid w:val="00671F8B"/>
    <w:rsid w:val="006721D3"/>
    <w:rsid w:val="0067238C"/>
    <w:rsid w:val="006727DF"/>
    <w:rsid w:val="00672FB8"/>
    <w:rsid w:val="00673EC1"/>
    <w:rsid w:val="0067466E"/>
    <w:rsid w:val="00674736"/>
    <w:rsid w:val="00674A10"/>
    <w:rsid w:val="0067552D"/>
    <w:rsid w:val="00675E22"/>
    <w:rsid w:val="00676032"/>
    <w:rsid w:val="00676045"/>
    <w:rsid w:val="006763A7"/>
    <w:rsid w:val="006765E7"/>
    <w:rsid w:val="0067667E"/>
    <w:rsid w:val="00676C1C"/>
    <w:rsid w:val="006775F3"/>
    <w:rsid w:val="00677DD8"/>
    <w:rsid w:val="00680255"/>
    <w:rsid w:val="00680CCB"/>
    <w:rsid w:val="006813F6"/>
    <w:rsid w:val="00681602"/>
    <w:rsid w:val="0068165B"/>
    <w:rsid w:val="00681853"/>
    <w:rsid w:val="00681B1D"/>
    <w:rsid w:val="00681E3F"/>
    <w:rsid w:val="0068238E"/>
    <w:rsid w:val="0068245F"/>
    <w:rsid w:val="006827A6"/>
    <w:rsid w:val="00682A9B"/>
    <w:rsid w:val="00682ABC"/>
    <w:rsid w:val="00682F1F"/>
    <w:rsid w:val="00683415"/>
    <w:rsid w:val="00683BD7"/>
    <w:rsid w:val="00684B15"/>
    <w:rsid w:val="00684EBB"/>
    <w:rsid w:val="0068599D"/>
    <w:rsid w:val="0068699C"/>
    <w:rsid w:val="00686D3B"/>
    <w:rsid w:val="00690265"/>
    <w:rsid w:val="00690995"/>
    <w:rsid w:val="00690AD9"/>
    <w:rsid w:val="00690E6D"/>
    <w:rsid w:val="006913BF"/>
    <w:rsid w:val="00691454"/>
    <w:rsid w:val="0069179C"/>
    <w:rsid w:val="006917CC"/>
    <w:rsid w:val="00691B7F"/>
    <w:rsid w:val="00691C29"/>
    <w:rsid w:val="00692284"/>
    <w:rsid w:val="006927E5"/>
    <w:rsid w:val="00692B8C"/>
    <w:rsid w:val="00693082"/>
    <w:rsid w:val="00693676"/>
    <w:rsid w:val="0069429F"/>
    <w:rsid w:val="00694305"/>
    <w:rsid w:val="006955D5"/>
    <w:rsid w:val="00695693"/>
    <w:rsid w:val="006956CA"/>
    <w:rsid w:val="00695978"/>
    <w:rsid w:val="00695B07"/>
    <w:rsid w:val="00695BC3"/>
    <w:rsid w:val="00695CF2"/>
    <w:rsid w:val="00695EE6"/>
    <w:rsid w:val="00696264"/>
    <w:rsid w:val="0069645E"/>
    <w:rsid w:val="00697122"/>
    <w:rsid w:val="006974E8"/>
    <w:rsid w:val="00697621"/>
    <w:rsid w:val="006A0360"/>
    <w:rsid w:val="006A1143"/>
    <w:rsid w:val="006A14F8"/>
    <w:rsid w:val="006A1F7E"/>
    <w:rsid w:val="006A1FA2"/>
    <w:rsid w:val="006A2171"/>
    <w:rsid w:val="006A21B0"/>
    <w:rsid w:val="006A2684"/>
    <w:rsid w:val="006A3CF7"/>
    <w:rsid w:val="006A4635"/>
    <w:rsid w:val="006A47C0"/>
    <w:rsid w:val="006A4E72"/>
    <w:rsid w:val="006A4EF6"/>
    <w:rsid w:val="006A4EFF"/>
    <w:rsid w:val="006A553A"/>
    <w:rsid w:val="006A55C5"/>
    <w:rsid w:val="006A5799"/>
    <w:rsid w:val="006A592C"/>
    <w:rsid w:val="006A5D40"/>
    <w:rsid w:val="006A5DAF"/>
    <w:rsid w:val="006A6362"/>
    <w:rsid w:val="006A656F"/>
    <w:rsid w:val="006A7405"/>
    <w:rsid w:val="006A7620"/>
    <w:rsid w:val="006A7BD7"/>
    <w:rsid w:val="006B00CE"/>
    <w:rsid w:val="006B01C8"/>
    <w:rsid w:val="006B0CE2"/>
    <w:rsid w:val="006B141C"/>
    <w:rsid w:val="006B1880"/>
    <w:rsid w:val="006B20A8"/>
    <w:rsid w:val="006B2A64"/>
    <w:rsid w:val="006B3241"/>
    <w:rsid w:val="006B330F"/>
    <w:rsid w:val="006B3623"/>
    <w:rsid w:val="006B36B0"/>
    <w:rsid w:val="006B3B67"/>
    <w:rsid w:val="006B4DBB"/>
    <w:rsid w:val="006B58C9"/>
    <w:rsid w:val="006B5A9B"/>
    <w:rsid w:val="006B5C48"/>
    <w:rsid w:val="006B60FA"/>
    <w:rsid w:val="006B61B1"/>
    <w:rsid w:val="006B6868"/>
    <w:rsid w:val="006B6B63"/>
    <w:rsid w:val="006B6C63"/>
    <w:rsid w:val="006B6F4A"/>
    <w:rsid w:val="006B70EF"/>
    <w:rsid w:val="006B7AAC"/>
    <w:rsid w:val="006C02A7"/>
    <w:rsid w:val="006C0EFC"/>
    <w:rsid w:val="006C1809"/>
    <w:rsid w:val="006C1825"/>
    <w:rsid w:val="006C2187"/>
    <w:rsid w:val="006C22A0"/>
    <w:rsid w:val="006C266A"/>
    <w:rsid w:val="006C2719"/>
    <w:rsid w:val="006C2A73"/>
    <w:rsid w:val="006C2C1D"/>
    <w:rsid w:val="006C2CD6"/>
    <w:rsid w:val="006C3191"/>
    <w:rsid w:val="006C363A"/>
    <w:rsid w:val="006C369E"/>
    <w:rsid w:val="006C46B1"/>
    <w:rsid w:val="006C4DDE"/>
    <w:rsid w:val="006C506C"/>
    <w:rsid w:val="006C5313"/>
    <w:rsid w:val="006C68A2"/>
    <w:rsid w:val="006C6BFF"/>
    <w:rsid w:val="006C79C6"/>
    <w:rsid w:val="006C7A4B"/>
    <w:rsid w:val="006C7F77"/>
    <w:rsid w:val="006D080F"/>
    <w:rsid w:val="006D0CB4"/>
    <w:rsid w:val="006D0D0B"/>
    <w:rsid w:val="006D1D2E"/>
    <w:rsid w:val="006D228D"/>
    <w:rsid w:val="006D231F"/>
    <w:rsid w:val="006D2580"/>
    <w:rsid w:val="006D2F18"/>
    <w:rsid w:val="006D3F24"/>
    <w:rsid w:val="006D4F9A"/>
    <w:rsid w:val="006D52AC"/>
    <w:rsid w:val="006D5326"/>
    <w:rsid w:val="006D54DD"/>
    <w:rsid w:val="006D5538"/>
    <w:rsid w:val="006D6997"/>
    <w:rsid w:val="006D7C0E"/>
    <w:rsid w:val="006D7C3A"/>
    <w:rsid w:val="006E0114"/>
    <w:rsid w:val="006E0731"/>
    <w:rsid w:val="006E08C0"/>
    <w:rsid w:val="006E126E"/>
    <w:rsid w:val="006E13EC"/>
    <w:rsid w:val="006E1462"/>
    <w:rsid w:val="006E146B"/>
    <w:rsid w:val="006E1636"/>
    <w:rsid w:val="006E177C"/>
    <w:rsid w:val="006E20C6"/>
    <w:rsid w:val="006E20FD"/>
    <w:rsid w:val="006E243F"/>
    <w:rsid w:val="006E253D"/>
    <w:rsid w:val="006E2B02"/>
    <w:rsid w:val="006E2C31"/>
    <w:rsid w:val="006E32AE"/>
    <w:rsid w:val="006E3C49"/>
    <w:rsid w:val="006E4065"/>
    <w:rsid w:val="006E407C"/>
    <w:rsid w:val="006E431E"/>
    <w:rsid w:val="006E44D6"/>
    <w:rsid w:val="006E4567"/>
    <w:rsid w:val="006E495E"/>
    <w:rsid w:val="006E5BB1"/>
    <w:rsid w:val="006E5EC1"/>
    <w:rsid w:val="006E6C74"/>
    <w:rsid w:val="006E6D39"/>
    <w:rsid w:val="006E7038"/>
    <w:rsid w:val="006E7705"/>
    <w:rsid w:val="006E7CEA"/>
    <w:rsid w:val="006E7E12"/>
    <w:rsid w:val="006F0795"/>
    <w:rsid w:val="006F0DDF"/>
    <w:rsid w:val="006F1416"/>
    <w:rsid w:val="006F1B87"/>
    <w:rsid w:val="006F1FF3"/>
    <w:rsid w:val="006F2597"/>
    <w:rsid w:val="006F2FD0"/>
    <w:rsid w:val="006F2FD2"/>
    <w:rsid w:val="006F3018"/>
    <w:rsid w:val="006F3B3F"/>
    <w:rsid w:val="006F3E44"/>
    <w:rsid w:val="006F40DB"/>
    <w:rsid w:val="006F4F9F"/>
    <w:rsid w:val="006F4FA0"/>
    <w:rsid w:val="006F50A7"/>
    <w:rsid w:val="006F5601"/>
    <w:rsid w:val="006F5EDB"/>
    <w:rsid w:val="006F663C"/>
    <w:rsid w:val="006F6AFC"/>
    <w:rsid w:val="006F6CB0"/>
    <w:rsid w:val="006F6E11"/>
    <w:rsid w:val="006F7077"/>
    <w:rsid w:val="006F70C7"/>
    <w:rsid w:val="006F73AB"/>
    <w:rsid w:val="006F7743"/>
    <w:rsid w:val="006F78E3"/>
    <w:rsid w:val="006F7A08"/>
    <w:rsid w:val="006F7CB5"/>
    <w:rsid w:val="006F7E04"/>
    <w:rsid w:val="006F7E9A"/>
    <w:rsid w:val="0070039C"/>
    <w:rsid w:val="00700538"/>
    <w:rsid w:val="0070060C"/>
    <w:rsid w:val="00700C30"/>
    <w:rsid w:val="00700E00"/>
    <w:rsid w:val="00700E77"/>
    <w:rsid w:val="00701426"/>
    <w:rsid w:val="00701979"/>
    <w:rsid w:val="00701B0F"/>
    <w:rsid w:val="00701F51"/>
    <w:rsid w:val="00702452"/>
    <w:rsid w:val="0070268F"/>
    <w:rsid w:val="0070297C"/>
    <w:rsid w:val="00702DEC"/>
    <w:rsid w:val="00703157"/>
    <w:rsid w:val="0070324E"/>
    <w:rsid w:val="0070361E"/>
    <w:rsid w:val="00703A74"/>
    <w:rsid w:val="00704016"/>
    <w:rsid w:val="0070417B"/>
    <w:rsid w:val="00704537"/>
    <w:rsid w:val="00704712"/>
    <w:rsid w:val="00704716"/>
    <w:rsid w:val="007047A9"/>
    <w:rsid w:val="0070497B"/>
    <w:rsid w:val="00704DB2"/>
    <w:rsid w:val="007051CC"/>
    <w:rsid w:val="00705537"/>
    <w:rsid w:val="00705AD1"/>
    <w:rsid w:val="00705BD7"/>
    <w:rsid w:val="00705C44"/>
    <w:rsid w:val="00705D46"/>
    <w:rsid w:val="0070633F"/>
    <w:rsid w:val="0070680F"/>
    <w:rsid w:val="007068FB"/>
    <w:rsid w:val="00706B27"/>
    <w:rsid w:val="0070771C"/>
    <w:rsid w:val="00707CED"/>
    <w:rsid w:val="00707D23"/>
    <w:rsid w:val="007103E6"/>
    <w:rsid w:val="007104B2"/>
    <w:rsid w:val="00710AC1"/>
    <w:rsid w:val="00710BFA"/>
    <w:rsid w:val="00711B72"/>
    <w:rsid w:val="00711C99"/>
    <w:rsid w:val="00711F41"/>
    <w:rsid w:val="00712218"/>
    <w:rsid w:val="0071234C"/>
    <w:rsid w:val="007127FE"/>
    <w:rsid w:val="0071288D"/>
    <w:rsid w:val="00712B84"/>
    <w:rsid w:val="00712B9D"/>
    <w:rsid w:val="00712D29"/>
    <w:rsid w:val="00713100"/>
    <w:rsid w:val="0071316C"/>
    <w:rsid w:val="00713B38"/>
    <w:rsid w:val="00713D5D"/>
    <w:rsid w:val="00713EE5"/>
    <w:rsid w:val="00714029"/>
    <w:rsid w:val="00714096"/>
    <w:rsid w:val="007141B6"/>
    <w:rsid w:val="0071488C"/>
    <w:rsid w:val="00714AEE"/>
    <w:rsid w:val="00714BA6"/>
    <w:rsid w:val="007151D3"/>
    <w:rsid w:val="0071538C"/>
    <w:rsid w:val="0071587A"/>
    <w:rsid w:val="007158BA"/>
    <w:rsid w:val="00715982"/>
    <w:rsid w:val="00715DB5"/>
    <w:rsid w:val="00715F69"/>
    <w:rsid w:val="007163B0"/>
    <w:rsid w:val="0071676A"/>
    <w:rsid w:val="007167E8"/>
    <w:rsid w:val="00716CB7"/>
    <w:rsid w:val="00716E5A"/>
    <w:rsid w:val="007170C9"/>
    <w:rsid w:val="0071746B"/>
    <w:rsid w:val="00717779"/>
    <w:rsid w:val="00717AA7"/>
    <w:rsid w:val="007204F5"/>
    <w:rsid w:val="00720701"/>
    <w:rsid w:val="007207E5"/>
    <w:rsid w:val="00721508"/>
    <w:rsid w:val="00721735"/>
    <w:rsid w:val="00721827"/>
    <w:rsid w:val="00721898"/>
    <w:rsid w:val="00721DB1"/>
    <w:rsid w:val="0072239B"/>
    <w:rsid w:val="00722404"/>
    <w:rsid w:val="00722560"/>
    <w:rsid w:val="0072263C"/>
    <w:rsid w:val="00722B92"/>
    <w:rsid w:val="0072357D"/>
    <w:rsid w:val="007239EE"/>
    <w:rsid w:val="00723D94"/>
    <w:rsid w:val="00723E89"/>
    <w:rsid w:val="00724765"/>
    <w:rsid w:val="00724A55"/>
    <w:rsid w:val="00724B52"/>
    <w:rsid w:val="00724D59"/>
    <w:rsid w:val="007251BE"/>
    <w:rsid w:val="007252C6"/>
    <w:rsid w:val="00725418"/>
    <w:rsid w:val="00725FCE"/>
    <w:rsid w:val="007261DD"/>
    <w:rsid w:val="00727467"/>
    <w:rsid w:val="00727AE4"/>
    <w:rsid w:val="00727F28"/>
    <w:rsid w:val="007309F1"/>
    <w:rsid w:val="00730AE6"/>
    <w:rsid w:val="007310C3"/>
    <w:rsid w:val="00731331"/>
    <w:rsid w:val="00731734"/>
    <w:rsid w:val="007318A4"/>
    <w:rsid w:val="00731A05"/>
    <w:rsid w:val="00731B52"/>
    <w:rsid w:val="00731C08"/>
    <w:rsid w:val="00731FD8"/>
    <w:rsid w:val="007321F5"/>
    <w:rsid w:val="007323DD"/>
    <w:rsid w:val="0073261E"/>
    <w:rsid w:val="00732B8B"/>
    <w:rsid w:val="00732D87"/>
    <w:rsid w:val="007330B3"/>
    <w:rsid w:val="007337B1"/>
    <w:rsid w:val="00734E15"/>
    <w:rsid w:val="00734FE6"/>
    <w:rsid w:val="00735306"/>
    <w:rsid w:val="00735391"/>
    <w:rsid w:val="0073568C"/>
    <w:rsid w:val="00735A28"/>
    <w:rsid w:val="00735E1A"/>
    <w:rsid w:val="0073603E"/>
    <w:rsid w:val="00736070"/>
    <w:rsid w:val="007362DC"/>
    <w:rsid w:val="00736BC8"/>
    <w:rsid w:val="00737084"/>
    <w:rsid w:val="00737496"/>
    <w:rsid w:val="0073773D"/>
    <w:rsid w:val="007379DA"/>
    <w:rsid w:val="00737AF1"/>
    <w:rsid w:val="00737BE7"/>
    <w:rsid w:val="007402AD"/>
    <w:rsid w:val="007402D0"/>
    <w:rsid w:val="00740524"/>
    <w:rsid w:val="00740570"/>
    <w:rsid w:val="007408CA"/>
    <w:rsid w:val="00740908"/>
    <w:rsid w:val="00740F2D"/>
    <w:rsid w:val="0074135B"/>
    <w:rsid w:val="007413F9"/>
    <w:rsid w:val="00741617"/>
    <w:rsid w:val="00741D8F"/>
    <w:rsid w:val="0074201B"/>
    <w:rsid w:val="0074216A"/>
    <w:rsid w:val="00742265"/>
    <w:rsid w:val="007426B0"/>
    <w:rsid w:val="00742BDA"/>
    <w:rsid w:val="00743CCD"/>
    <w:rsid w:val="00743EFE"/>
    <w:rsid w:val="007447AD"/>
    <w:rsid w:val="00744A7B"/>
    <w:rsid w:val="00744F81"/>
    <w:rsid w:val="007452AE"/>
    <w:rsid w:val="007456CE"/>
    <w:rsid w:val="0074592A"/>
    <w:rsid w:val="0074594B"/>
    <w:rsid w:val="007467D9"/>
    <w:rsid w:val="00746A1D"/>
    <w:rsid w:val="00746CCA"/>
    <w:rsid w:val="00746F18"/>
    <w:rsid w:val="00746F3A"/>
    <w:rsid w:val="007470D2"/>
    <w:rsid w:val="00747ADC"/>
    <w:rsid w:val="00747EB1"/>
    <w:rsid w:val="00750309"/>
    <w:rsid w:val="00750521"/>
    <w:rsid w:val="007507AD"/>
    <w:rsid w:val="007507BE"/>
    <w:rsid w:val="0075081A"/>
    <w:rsid w:val="00750AB7"/>
    <w:rsid w:val="00750B79"/>
    <w:rsid w:val="0075109E"/>
    <w:rsid w:val="00751672"/>
    <w:rsid w:val="00751693"/>
    <w:rsid w:val="00751761"/>
    <w:rsid w:val="00751D95"/>
    <w:rsid w:val="00751DA9"/>
    <w:rsid w:val="00751E53"/>
    <w:rsid w:val="0075247A"/>
    <w:rsid w:val="00752809"/>
    <w:rsid w:val="00752F1E"/>
    <w:rsid w:val="007530CC"/>
    <w:rsid w:val="0075332B"/>
    <w:rsid w:val="00753431"/>
    <w:rsid w:val="007538BE"/>
    <w:rsid w:val="007541ED"/>
    <w:rsid w:val="007544E4"/>
    <w:rsid w:val="007544EA"/>
    <w:rsid w:val="0075474D"/>
    <w:rsid w:val="00754A76"/>
    <w:rsid w:val="00754D2B"/>
    <w:rsid w:val="00754E4A"/>
    <w:rsid w:val="0075578A"/>
    <w:rsid w:val="00755799"/>
    <w:rsid w:val="00755F7F"/>
    <w:rsid w:val="0075665B"/>
    <w:rsid w:val="0075712A"/>
    <w:rsid w:val="0075724E"/>
    <w:rsid w:val="00757354"/>
    <w:rsid w:val="00757576"/>
    <w:rsid w:val="0075783A"/>
    <w:rsid w:val="007578E5"/>
    <w:rsid w:val="00760046"/>
    <w:rsid w:val="007600E1"/>
    <w:rsid w:val="0076015C"/>
    <w:rsid w:val="0076024B"/>
    <w:rsid w:val="00761091"/>
    <w:rsid w:val="007610E3"/>
    <w:rsid w:val="00761D98"/>
    <w:rsid w:val="007620EC"/>
    <w:rsid w:val="00762125"/>
    <w:rsid w:val="00762F09"/>
    <w:rsid w:val="00762FEF"/>
    <w:rsid w:val="007630F9"/>
    <w:rsid w:val="00763550"/>
    <w:rsid w:val="0076381F"/>
    <w:rsid w:val="00763ECF"/>
    <w:rsid w:val="0076434E"/>
    <w:rsid w:val="0076475F"/>
    <w:rsid w:val="0076486A"/>
    <w:rsid w:val="00764BD0"/>
    <w:rsid w:val="00764DC3"/>
    <w:rsid w:val="007650E0"/>
    <w:rsid w:val="007652C0"/>
    <w:rsid w:val="007653E4"/>
    <w:rsid w:val="007654C1"/>
    <w:rsid w:val="00765CDC"/>
    <w:rsid w:val="007663E6"/>
    <w:rsid w:val="00766534"/>
    <w:rsid w:val="00766735"/>
    <w:rsid w:val="00766D4C"/>
    <w:rsid w:val="00767074"/>
    <w:rsid w:val="00767526"/>
    <w:rsid w:val="0076769D"/>
    <w:rsid w:val="00767974"/>
    <w:rsid w:val="00767A7D"/>
    <w:rsid w:val="00767FDA"/>
    <w:rsid w:val="007701B8"/>
    <w:rsid w:val="0077091D"/>
    <w:rsid w:val="00770A1A"/>
    <w:rsid w:val="00771D2B"/>
    <w:rsid w:val="00771D57"/>
    <w:rsid w:val="00771E30"/>
    <w:rsid w:val="00772080"/>
    <w:rsid w:val="0077282A"/>
    <w:rsid w:val="007729E1"/>
    <w:rsid w:val="00772E02"/>
    <w:rsid w:val="00772F5E"/>
    <w:rsid w:val="007730BB"/>
    <w:rsid w:val="007730D7"/>
    <w:rsid w:val="007737DB"/>
    <w:rsid w:val="00773D9E"/>
    <w:rsid w:val="007743E2"/>
    <w:rsid w:val="0077454F"/>
    <w:rsid w:val="00774B37"/>
    <w:rsid w:val="00774DFB"/>
    <w:rsid w:val="00774E3B"/>
    <w:rsid w:val="0077500D"/>
    <w:rsid w:val="00775815"/>
    <w:rsid w:val="007759BD"/>
    <w:rsid w:val="0077624B"/>
    <w:rsid w:val="00776964"/>
    <w:rsid w:val="007772C1"/>
    <w:rsid w:val="007776DF"/>
    <w:rsid w:val="00777702"/>
    <w:rsid w:val="007778FA"/>
    <w:rsid w:val="0077797B"/>
    <w:rsid w:val="00777A6D"/>
    <w:rsid w:val="00777A6E"/>
    <w:rsid w:val="00777AC5"/>
    <w:rsid w:val="00777B24"/>
    <w:rsid w:val="00777B8C"/>
    <w:rsid w:val="00777EB6"/>
    <w:rsid w:val="00777F4D"/>
    <w:rsid w:val="00780020"/>
    <w:rsid w:val="007803AF"/>
    <w:rsid w:val="00780509"/>
    <w:rsid w:val="007806DC"/>
    <w:rsid w:val="00780961"/>
    <w:rsid w:val="00780A1E"/>
    <w:rsid w:val="00780F2E"/>
    <w:rsid w:val="007812FE"/>
    <w:rsid w:val="00781873"/>
    <w:rsid w:val="00781B56"/>
    <w:rsid w:val="0078217D"/>
    <w:rsid w:val="00782206"/>
    <w:rsid w:val="0078257A"/>
    <w:rsid w:val="00782645"/>
    <w:rsid w:val="007828D0"/>
    <w:rsid w:val="00782C15"/>
    <w:rsid w:val="00783865"/>
    <w:rsid w:val="00783F03"/>
    <w:rsid w:val="0078406E"/>
    <w:rsid w:val="0078411F"/>
    <w:rsid w:val="007841D3"/>
    <w:rsid w:val="00784F7D"/>
    <w:rsid w:val="00784F96"/>
    <w:rsid w:val="007853F8"/>
    <w:rsid w:val="007857B0"/>
    <w:rsid w:val="00785CB9"/>
    <w:rsid w:val="00785FEA"/>
    <w:rsid w:val="0078653A"/>
    <w:rsid w:val="007868D5"/>
    <w:rsid w:val="007868F9"/>
    <w:rsid w:val="0078692B"/>
    <w:rsid w:val="00786C58"/>
    <w:rsid w:val="00786F7E"/>
    <w:rsid w:val="007879C4"/>
    <w:rsid w:val="0079030A"/>
    <w:rsid w:val="00790514"/>
    <w:rsid w:val="00790C85"/>
    <w:rsid w:val="00790DA8"/>
    <w:rsid w:val="007911AD"/>
    <w:rsid w:val="00791EF7"/>
    <w:rsid w:val="007925A2"/>
    <w:rsid w:val="00792770"/>
    <w:rsid w:val="0079299F"/>
    <w:rsid w:val="00793002"/>
    <w:rsid w:val="00793304"/>
    <w:rsid w:val="0079341C"/>
    <w:rsid w:val="00793703"/>
    <w:rsid w:val="00793718"/>
    <w:rsid w:val="0079377D"/>
    <w:rsid w:val="00793BDD"/>
    <w:rsid w:val="00793D15"/>
    <w:rsid w:val="00793FCF"/>
    <w:rsid w:val="0079416B"/>
    <w:rsid w:val="0079420E"/>
    <w:rsid w:val="00794659"/>
    <w:rsid w:val="00794C1F"/>
    <w:rsid w:val="00795064"/>
    <w:rsid w:val="007953F9"/>
    <w:rsid w:val="0079548A"/>
    <w:rsid w:val="007962B0"/>
    <w:rsid w:val="0079654D"/>
    <w:rsid w:val="0079666D"/>
    <w:rsid w:val="00796A52"/>
    <w:rsid w:val="00796CD4"/>
    <w:rsid w:val="00797674"/>
    <w:rsid w:val="007A09B1"/>
    <w:rsid w:val="007A0CC2"/>
    <w:rsid w:val="007A1252"/>
    <w:rsid w:val="007A1B2B"/>
    <w:rsid w:val="007A20EF"/>
    <w:rsid w:val="007A20F6"/>
    <w:rsid w:val="007A244D"/>
    <w:rsid w:val="007A27DE"/>
    <w:rsid w:val="007A289F"/>
    <w:rsid w:val="007A2A76"/>
    <w:rsid w:val="007A2D56"/>
    <w:rsid w:val="007A3985"/>
    <w:rsid w:val="007A3FEB"/>
    <w:rsid w:val="007A406A"/>
    <w:rsid w:val="007A4F18"/>
    <w:rsid w:val="007A53B5"/>
    <w:rsid w:val="007A5500"/>
    <w:rsid w:val="007A5640"/>
    <w:rsid w:val="007A571B"/>
    <w:rsid w:val="007A5743"/>
    <w:rsid w:val="007A5832"/>
    <w:rsid w:val="007A595C"/>
    <w:rsid w:val="007A59B2"/>
    <w:rsid w:val="007A5BF2"/>
    <w:rsid w:val="007A5C61"/>
    <w:rsid w:val="007A5EDE"/>
    <w:rsid w:val="007A6425"/>
    <w:rsid w:val="007A6749"/>
    <w:rsid w:val="007A69D8"/>
    <w:rsid w:val="007A6BA2"/>
    <w:rsid w:val="007A6FDD"/>
    <w:rsid w:val="007A7B51"/>
    <w:rsid w:val="007A7C5F"/>
    <w:rsid w:val="007A7DB1"/>
    <w:rsid w:val="007B0387"/>
    <w:rsid w:val="007B06BB"/>
    <w:rsid w:val="007B074F"/>
    <w:rsid w:val="007B0A9A"/>
    <w:rsid w:val="007B0BF3"/>
    <w:rsid w:val="007B10A0"/>
    <w:rsid w:val="007B10F4"/>
    <w:rsid w:val="007B171E"/>
    <w:rsid w:val="007B1EA5"/>
    <w:rsid w:val="007B1F3A"/>
    <w:rsid w:val="007B24CB"/>
    <w:rsid w:val="007B2689"/>
    <w:rsid w:val="007B2D41"/>
    <w:rsid w:val="007B2E97"/>
    <w:rsid w:val="007B3A66"/>
    <w:rsid w:val="007B3B41"/>
    <w:rsid w:val="007B3C88"/>
    <w:rsid w:val="007B40BB"/>
    <w:rsid w:val="007B413C"/>
    <w:rsid w:val="007B433B"/>
    <w:rsid w:val="007B470E"/>
    <w:rsid w:val="007B4862"/>
    <w:rsid w:val="007B498D"/>
    <w:rsid w:val="007B4BFA"/>
    <w:rsid w:val="007B5017"/>
    <w:rsid w:val="007B57AE"/>
    <w:rsid w:val="007B5BBB"/>
    <w:rsid w:val="007B5C61"/>
    <w:rsid w:val="007B5D25"/>
    <w:rsid w:val="007B642C"/>
    <w:rsid w:val="007B6A05"/>
    <w:rsid w:val="007B6C4F"/>
    <w:rsid w:val="007B70E0"/>
    <w:rsid w:val="007B79E9"/>
    <w:rsid w:val="007B7A1D"/>
    <w:rsid w:val="007C0030"/>
    <w:rsid w:val="007C0084"/>
    <w:rsid w:val="007C0212"/>
    <w:rsid w:val="007C056D"/>
    <w:rsid w:val="007C07B2"/>
    <w:rsid w:val="007C0DDC"/>
    <w:rsid w:val="007C0E8A"/>
    <w:rsid w:val="007C1590"/>
    <w:rsid w:val="007C197C"/>
    <w:rsid w:val="007C1994"/>
    <w:rsid w:val="007C1B1B"/>
    <w:rsid w:val="007C1DBF"/>
    <w:rsid w:val="007C1FEC"/>
    <w:rsid w:val="007C21A4"/>
    <w:rsid w:val="007C21D9"/>
    <w:rsid w:val="007C22F1"/>
    <w:rsid w:val="007C2458"/>
    <w:rsid w:val="007C24E4"/>
    <w:rsid w:val="007C2ECB"/>
    <w:rsid w:val="007C318E"/>
    <w:rsid w:val="007C343E"/>
    <w:rsid w:val="007C3A2E"/>
    <w:rsid w:val="007C3C5A"/>
    <w:rsid w:val="007C3C5E"/>
    <w:rsid w:val="007C3F4D"/>
    <w:rsid w:val="007C40EE"/>
    <w:rsid w:val="007C46BD"/>
    <w:rsid w:val="007C4790"/>
    <w:rsid w:val="007C4EAB"/>
    <w:rsid w:val="007C4EE7"/>
    <w:rsid w:val="007C4F68"/>
    <w:rsid w:val="007C57BB"/>
    <w:rsid w:val="007C5807"/>
    <w:rsid w:val="007C5940"/>
    <w:rsid w:val="007C61C3"/>
    <w:rsid w:val="007C62EA"/>
    <w:rsid w:val="007C63F9"/>
    <w:rsid w:val="007C6B0A"/>
    <w:rsid w:val="007C6CC1"/>
    <w:rsid w:val="007C6D50"/>
    <w:rsid w:val="007C732D"/>
    <w:rsid w:val="007C7EF0"/>
    <w:rsid w:val="007D0B2F"/>
    <w:rsid w:val="007D0BCA"/>
    <w:rsid w:val="007D0BEA"/>
    <w:rsid w:val="007D0E6B"/>
    <w:rsid w:val="007D1844"/>
    <w:rsid w:val="007D18CB"/>
    <w:rsid w:val="007D1999"/>
    <w:rsid w:val="007D1C07"/>
    <w:rsid w:val="007D20E5"/>
    <w:rsid w:val="007D21AE"/>
    <w:rsid w:val="007D2714"/>
    <w:rsid w:val="007D2889"/>
    <w:rsid w:val="007D2CB0"/>
    <w:rsid w:val="007D2E4E"/>
    <w:rsid w:val="007D2F13"/>
    <w:rsid w:val="007D2FB8"/>
    <w:rsid w:val="007D32FE"/>
    <w:rsid w:val="007D3509"/>
    <w:rsid w:val="007D352E"/>
    <w:rsid w:val="007D3591"/>
    <w:rsid w:val="007D37C1"/>
    <w:rsid w:val="007D380A"/>
    <w:rsid w:val="007D3E03"/>
    <w:rsid w:val="007D467F"/>
    <w:rsid w:val="007D49FB"/>
    <w:rsid w:val="007D4B0F"/>
    <w:rsid w:val="007D50A2"/>
    <w:rsid w:val="007D5436"/>
    <w:rsid w:val="007D5E01"/>
    <w:rsid w:val="007D61D2"/>
    <w:rsid w:val="007D6336"/>
    <w:rsid w:val="007D63EE"/>
    <w:rsid w:val="007D6454"/>
    <w:rsid w:val="007D67F3"/>
    <w:rsid w:val="007D6AC3"/>
    <w:rsid w:val="007D6AD3"/>
    <w:rsid w:val="007D6F22"/>
    <w:rsid w:val="007D70D5"/>
    <w:rsid w:val="007D7133"/>
    <w:rsid w:val="007D7563"/>
    <w:rsid w:val="007D787F"/>
    <w:rsid w:val="007D79B5"/>
    <w:rsid w:val="007D7FEC"/>
    <w:rsid w:val="007E0639"/>
    <w:rsid w:val="007E0729"/>
    <w:rsid w:val="007E0878"/>
    <w:rsid w:val="007E0ACF"/>
    <w:rsid w:val="007E1A36"/>
    <w:rsid w:val="007E2131"/>
    <w:rsid w:val="007E393C"/>
    <w:rsid w:val="007E3C8C"/>
    <w:rsid w:val="007E417B"/>
    <w:rsid w:val="007E4887"/>
    <w:rsid w:val="007E491C"/>
    <w:rsid w:val="007E4A23"/>
    <w:rsid w:val="007E4D03"/>
    <w:rsid w:val="007E4D04"/>
    <w:rsid w:val="007E510B"/>
    <w:rsid w:val="007E5353"/>
    <w:rsid w:val="007E550F"/>
    <w:rsid w:val="007E569A"/>
    <w:rsid w:val="007E5B72"/>
    <w:rsid w:val="007E6318"/>
    <w:rsid w:val="007E64C8"/>
    <w:rsid w:val="007E6F20"/>
    <w:rsid w:val="007E76E8"/>
    <w:rsid w:val="007E7AE3"/>
    <w:rsid w:val="007E7D67"/>
    <w:rsid w:val="007E7FDF"/>
    <w:rsid w:val="007F0452"/>
    <w:rsid w:val="007F0466"/>
    <w:rsid w:val="007F0E7C"/>
    <w:rsid w:val="007F0F22"/>
    <w:rsid w:val="007F0F67"/>
    <w:rsid w:val="007F1A8C"/>
    <w:rsid w:val="007F1B08"/>
    <w:rsid w:val="007F2531"/>
    <w:rsid w:val="007F27E3"/>
    <w:rsid w:val="007F28C8"/>
    <w:rsid w:val="007F29C5"/>
    <w:rsid w:val="007F3237"/>
    <w:rsid w:val="007F35BB"/>
    <w:rsid w:val="007F367F"/>
    <w:rsid w:val="007F4053"/>
    <w:rsid w:val="007F41B3"/>
    <w:rsid w:val="007F43B5"/>
    <w:rsid w:val="007F4413"/>
    <w:rsid w:val="007F44B9"/>
    <w:rsid w:val="007F44C4"/>
    <w:rsid w:val="007F4AE5"/>
    <w:rsid w:val="007F4D8E"/>
    <w:rsid w:val="007F5049"/>
    <w:rsid w:val="007F60D8"/>
    <w:rsid w:val="007F6411"/>
    <w:rsid w:val="007F66C1"/>
    <w:rsid w:val="007F6703"/>
    <w:rsid w:val="007F6A57"/>
    <w:rsid w:val="007F6A8E"/>
    <w:rsid w:val="007F6C24"/>
    <w:rsid w:val="007F6E50"/>
    <w:rsid w:val="007F743B"/>
    <w:rsid w:val="007F77B9"/>
    <w:rsid w:val="007F796E"/>
    <w:rsid w:val="0080001A"/>
    <w:rsid w:val="00800333"/>
    <w:rsid w:val="00800407"/>
    <w:rsid w:val="0080060C"/>
    <w:rsid w:val="0080130E"/>
    <w:rsid w:val="0080143D"/>
    <w:rsid w:val="0080175B"/>
    <w:rsid w:val="00801B89"/>
    <w:rsid w:val="00802237"/>
    <w:rsid w:val="0080233D"/>
    <w:rsid w:val="0080243E"/>
    <w:rsid w:val="0080253C"/>
    <w:rsid w:val="008029AF"/>
    <w:rsid w:val="008030DC"/>
    <w:rsid w:val="00803118"/>
    <w:rsid w:val="00803273"/>
    <w:rsid w:val="00803D4F"/>
    <w:rsid w:val="00804096"/>
    <w:rsid w:val="00804B08"/>
    <w:rsid w:val="00804FD8"/>
    <w:rsid w:val="008053EA"/>
    <w:rsid w:val="008054DA"/>
    <w:rsid w:val="00805D61"/>
    <w:rsid w:val="00806B91"/>
    <w:rsid w:val="00806F39"/>
    <w:rsid w:val="00806FC8"/>
    <w:rsid w:val="00807088"/>
    <w:rsid w:val="00807219"/>
    <w:rsid w:val="00807F32"/>
    <w:rsid w:val="00810BE2"/>
    <w:rsid w:val="00810E94"/>
    <w:rsid w:val="00810F3C"/>
    <w:rsid w:val="00811572"/>
    <w:rsid w:val="00812575"/>
    <w:rsid w:val="008129C5"/>
    <w:rsid w:val="00812DF3"/>
    <w:rsid w:val="00813514"/>
    <w:rsid w:val="00813536"/>
    <w:rsid w:val="008138FC"/>
    <w:rsid w:val="008139A7"/>
    <w:rsid w:val="00813C7F"/>
    <w:rsid w:val="00814282"/>
    <w:rsid w:val="008142E1"/>
    <w:rsid w:val="008148E3"/>
    <w:rsid w:val="00814995"/>
    <w:rsid w:val="008149B7"/>
    <w:rsid w:val="00814B1D"/>
    <w:rsid w:val="00814D27"/>
    <w:rsid w:val="00814E38"/>
    <w:rsid w:val="00814EAA"/>
    <w:rsid w:val="0081519E"/>
    <w:rsid w:val="008156D5"/>
    <w:rsid w:val="00815872"/>
    <w:rsid w:val="0081590F"/>
    <w:rsid w:val="008163F0"/>
    <w:rsid w:val="00816501"/>
    <w:rsid w:val="0081661C"/>
    <w:rsid w:val="00816888"/>
    <w:rsid w:val="00816DB3"/>
    <w:rsid w:val="00817084"/>
    <w:rsid w:val="0081773D"/>
    <w:rsid w:val="008179E1"/>
    <w:rsid w:val="00817D51"/>
    <w:rsid w:val="00817FEE"/>
    <w:rsid w:val="00820318"/>
    <w:rsid w:val="00820348"/>
    <w:rsid w:val="00820522"/>
    <w:rsid w:val="00820CF8"/>
    <w:rsid w:val="00821D8C"/>
    <w:rsid w:val="00822881"/>
    <w:rsid w:val="00822929"/>
    <w:rsid w:val="0082293F"/>
    <w:rsid w:val="00822BE4"/>
    <w:rsid w:val="008234F1"/>
    <w:rsid w:val="00823577"/>
    <w:rsid w:val="0082395A"/>
    <w:rsid w:val="00823B65"/>
    <w:rsid w:val="0082403F"/>
    <w:rsid w:val="00824495"/>
    <w:rsid w:val="008249F1"/>
    <w:rsid w:val="00824A4F"/>
    <w:rsid w:val="00824DD1"/>
    <w:rsid w:val="0082503F"/>
    <w:rsid w:val="00825285"/>
    <w:rsid w:val="008253A5"/>
    <w:rsid w:val="008255C8"/>
    <w:rsid w:val="008258B3"/>
    <w:rsid w:val="00825C19"/>
    <w:rsid w:val="00825D48"/>
    <w:rsid w:val="00826181"/>
    <w:rsid w:val="008262D3"/>
    <w:rsid w:val="008265A7"/>
    <w:rsid w:val="0082687C"/>
    <w:rsid w:val="00826BDB"/>
    <w:rsid w:val="008274E0"/>
    <w:rsid w:val="008275CB"/>
    <w:rsid w:val="0082794D"/>
    <w:rsid w:val="00827998"/>
    <w:rsid w:val="008279C9"/>
    <w:rsid w:val="00827BBD"/>
    <w:rsid w:val="00827F2E"/>
    <w:rsid w:val="00830012"/>
    <w:rsid w:val="00830871"/>
    <w:rsid w:val="00830C3D"/>
    <w:rsid w:val="00830D3E"/>
    <w:rsid w:val="00831165"/>
    <w:rsid w:val="00831994"/>
    <w:rsid w:val="00831D32"/>
    <w:rsid w:val="00831E07"/>
    <w:rsid w:val="00832ACD"/>
    <w:rsid w:val="00832BD8"/>
    <w:rsid w:val="00832D77"/>
    <w:rsid w:val="00832DD9"/>
    <w:rsid w:val="00832DF5"/>
    <w:rsid w:val="00833016"/>
    <w:rsid w:val="00833754"/>
    <w:rsid w:val="00833C32"/>
    <w:rsid w:val="00833ED2"/>
    <w:rsid w:val="00834742"/>
    <w:rsid w:val="00834A64"/>
    <w:rsid w:val="00834B68"/>
    <w:rsid w:val="00834F00"/>
    <w:rsid w:val="0083502D"/>
    <w:rsid w:val="00835339"/>
    <w:rsid w:val="008359CD"/>
    <w:rsid w:val="00835F30"/>
    <w:rsid w:val="008361B3"/>
    <w:rsid w:val="00836CB8"/>
    <w:rsid w:val="00836E53"/>
    <w:rsid w:val="008378D8"/>
    <w:rsid w:val="00837C88"/>
    <w:rsid w:val="00837FF2"/>
    <w:rsid w:val="008401D0"/>
    <w:rsid w:val="0084066C"/>
    <w:rsid w:val="008406C6"/>
    <w:rsid w:val="00840772"/>
    <w:rsid w:val="008413BC"/>
    <w:rsid w:val="00841A1C"/>
    <w:rsid w:val="00841D60"/>
    <w:rsid w:val="00841EA9"/>
    <w:rsid w:val="0084240B"/>
    <w:rsid w:val="008429A1"/>
    <w:rsid w:val="00842C8E"/>
    <w:rsid w:val="00842EBE"/>
    <w:rsid w:val="00843FA3"/>
    <w:rsid w:val="00844224"/>
    <w:rsid w:val="00844375"/>
    <w:rsid w:val="00844A3E"/>
    <w:rsid w:val="00844BB0"/>
    <w:rsid w:val="00845183"/>
    <w:rsid w:val="0084544B"/>
    <w:rsid w:val="00845A74"/>
    <w:rsid w:val="00845D80"/>
    <w:rsid w:val="00846078"/>
    <w:rsid w:val="008463FB"/>
    <w:rsid w:val="008467D4"/>
    <w:rsid w:val="00846D9D"/>
    <w:rsid w:val="008478F8"/>
    <w:rsid w:val="00847AF2"/>
    <w:rsid w:val="00847E67"/>
    <w:rsid w:val="008502A9"/>
    <w:rsid w:val="008504C4"/>
    <w:rsid w:val="00850B8F"/>
    <w:rsid w:val="00850BA8"/>
    <w:rsid w:val="0085125E"/>
    <w:rsid w:val="00851A6B"/>
    <w:rsid w:val="00851D1F"/>
    <w:rsid w:val="00851E9B"/>
    <w:rsid w:val="0085229F"/>
    <w:rsid w:val="008522E9"/>
    <w:rsid w:val="0085231D"/>
    <w:rsid w:val="00853043"/>
    <w:rsid w:val="008537B7"/>
    <w:rsid w:val="00853AB0"/>
    <w:rsid w:val="00853C11"/>
    <w:rsid w:val="00854270"/>
    <w:rsid w:val="008547CB"/>
    <w:rsid w:val="00854CFF"/>
    <w:rsid w:val="008556A3"/>
    <w:rsid w:val="008557C7"/>
    <w:rsid w:val="00855934"/>
    <w:rsid w:val="00855C61"/>
    <w:rsid w:val="00856097"/>
    <w:rsid w:val="0085614F"/>
    <w:rsid w:val="008565DD"/>
    <w:rsid w:val="0085670C"/>
    <w:rsid w:val="008568CE"/>
    <w:rsid w:val="00856E00"/>
    <w:rsid w:val="008570AF"/>
    <w:rsid w:val="0085764B"/>
    <w:rsid w:val="00857726"/>
    <w:rsid w:val="00857AA1"/>
    <w:rsid w:val="008600FF"/>
    <w:rsid w:val="00860141"/>
    <w:rsid w:val="0086047C"/>
    <w:rsid w:val="008606E2"/>
    <w:rsid w:val="008607A2"/>
    <w:rsid w:val="00860DEC"/>
    <w:rsid w:val="00860ECC"/>
    <w:rsid w:val="008613FA"/>
    <w:rsid w:val="00861B23"/>
    <w:rsid w:val="00861C92"/>
    <w:rsid w:val="00861E9D"/>
    <w:rsid w:val="00861EA6"/>
    <w:rsid w:val="00862D55"/>
    <w:rsid w:val="0086355F"/>
    <w:rsid w:val="008636DD"/>
    <w:rsid w:val="008637F5"/>
    <w:rsid w:val="00863A2D"/>
    <w:rsid w:val="00863A9D"/>
    <w:rsid w:val="0086418A"/>
    <w:rsid w:val="008644CD"/>
    <w:rsid w:val="00864C42"/>
    <w:rsid w:val="00864EE5"/>
    <w:rsid w:val="00866BD4"/>
    <w:rsid w:val="00866C0E"/>
    <w:rsid w:val="00866E2B"/>
    <w:rsid w:val="008670FB"/>
    <w:rsid w:val="00867485"/>
    <w:rsid w:val="0086752F"/>
    <w:rsid w:val="00867C4A"/>
    <w:rsid w:val="00867DE3"/>
    <w:rsid w:val="00870121"/>
    <w:rsid w:val="0087032A"/>
    <w:rsid w:val="0087047A"/>
    <w:rsid w:val="00870DDA"/>
    <w:rsid w:val="00871589"/>
    <w:rsid w:val="00871BA1"/>
    <w:rsid w:val="00871D85"/>
    <w:rsid w:val="00871DA3"/>
    <w:rsid w:val="008723E6"/>
    <w:rsid w:val="00872637"/>
    <w:rsid w:val="00873046"/>
    <w:rsid w:val="008736E4"/>
    <w:rsid w:val="008743F0"/>
    <w:rsid w:val="0087470A"/>
    <w:rsid w:val="00874860"/>
    <w:rsid w:val="00874E71"/>
    <w:rsid w:val="00874F0C"/>
    <w:rsid w:val="00875516"/>
    <w:rsid w:val="0087565C"/>
    <w:rsid w:val="0087572D"/>
    <w:rsid w:val="008762E8"/>
    <w:rsid w:val="00876314"/>
    <w:rsid w:val="008763C0"/>
    <w:rsid w:val="00876594"/>
    <w:rsid w:val="008767EE"/>
    <w:rsid w:val="00876D41"/>
    <w:rsid w:val="00877187"/>
    <w:rsid w:val="008775EF"/>
    <w:rsid w:val="00877CDC"/>
    <w:rsid w:val="00877D15"/>
    <w:rsid w:val="008804EA"/>
    <w:rsid w:val="00880645"/>
    <w:rsid w:val="0088069F"/>
    <w:rsid w:val="0088106C"/>
    <w:rsid w:val="00881215"/>
    <w:rsid w:val="0088138D"/>
    <w:rsid w:val="008813B2"/>
    <w:rsid w:val="00881598"/>
    <w:rsid w:val="008815BB"/>
    <w:rsid w:val="008815F5"/>
    <w:rsid w:val="00881609"/>
    <w:rsid w:val="00881AE5"/>
    <w:rsid w:val="008821D0"/>
    <w:rsid w:val="008821EB"/>
    <w:rsid w:val="00882A25"/>
    <w:rsid w:val="00882C1E"/>
    <w:rsid w:val="008835CE"/>
    <w:rsid w:val="008838FE"/>
    <w:rsid w:val="008844CF"/>
    <w:rsid w:val="00884539"/>
    <w:rsid w:val="008846C7"/>
    <w:rsid w:val="00884711"/>
    <w:rsid w:val="008852E6"/>
    <w:rsid w:val="00885571"/>
    <w:rsid w:val="00885653"/>
    <w:rsid w:val="00886836"/>
    <w:rsid w:val="0088773F"/>
    <w:rsid w:val="00890B76"/>
    <w:rsid w:val="00890BCD"/>
    <w:rsid w:val="00890CC4"/>
    <w:rsid w:val="008916C8"/>
    <w:rsid w:val="0089195A"/>
    <w:rsid w:val="00891C60"/>
    <w:rsid w:val="00891D6A"/>
    <w:rsid w:val="00891D74"/>
    <w:rsid w:val="00892056"/>
    <w:rsid w:val="00892171"/>
    <w:rsid w:val="00892339"/>
    <w:rsid w:val="00892412"/>
    <w:rsid w:val="00892F3E"/>
    <w:rsid w:val="00892F3F"/>
    <w:rsid w:val="00893A75"/>
    <w:rsid w:val="00893ACF"/>
    <w:rsid w:val="00894268"/>
    <w:rsid w:val="0089470D"/>
    <w:rsid w:val="00894BF8"/>
    <w:rsid w:val="00894CE4"/>
    <w:rsid w:val="00894F30"/>
    <w:rsid w:val="008951DA"/>
    <w:rsid w:val="00895CDD"/>
    <w:rsid w:val="00895D61"/>
    <w:rsid w:val="00896117"/>
    <w:rsid w:val="00896454"/>
    <w:rsid w:val="00896641"/>
    <w:rsid w:val="008967AD"/>
    <w:rsid w:val="00896A70"/>
    <w:rsid w:val="008979BE"/>
    <w:rsid w:val="008A0124"/>
    <w:rsid w:val="008A02BA"/>
    <w:rsid w:val="008A0C4F"/>
    <w:rsid w:val="008A0F7A"/>
    <w:rsid w:val="008A142E"/>
    <w:rsid w:val="008A143B"/>
    <w:rsid w:val="008A222C"/>
    <w:rsid w:val="008A2DE6"/>
    <w:rsid w:val="008A2F9B"/>
    <w:rsid w:val="008A33EE"/>
    <w:rsid w:val="008A3D58"/>
    <w:rsid w:val="008A47A0"/>
    <w:rsid w:val="008A4AA0"/>
    <w:rsid w:val="008A4BB5"/>
    <w:rsid w:val="008A4CB1"/>
    <w:rsid w:val="008A5292"/>
    <w:rsid w:val="008A5368"/>
    <w:rsid w:val="008A5991"/>
    <w:rsid w:val="008A5AAD"/>
    <w:rsid w:val="008A5CD0"/>
    <w:rsid w:val="008A6301"/>
    <w:rsid w:val="008A6311"/>
    <w:rsid w:val="008A66D8"/>
    <w:rsid w:val="008A6B8B"/>
    <w:rsid w:val="008A6BA5"/>
    <w:rsid w:val="008A6C24"/>
    <w:rsid w:val="008A6D7F"/>
    <w:rsid w:val="008A703C"/>
    <w:rsid w:val="008A73A4"/>
    <w:rsid w:val="008A7599"/>
    <w:rsid w:val="008A762C"/>
    <w:rsid w:val="008A78D6"/>
    <w:rsid w:val="008A7924"/>
    <w:rsid w:val="008B08ED"/>
    <w:rsid w:val="008B090F"/>
    <w:rsid w:val="008B0F3F"/>
    <w:rsid w:val="008B1010"/>
    <w:rsid w:val="008B114D"/>
    <w:rsid w:val="008B13A1"/>
    <w:rsid w:val="008B146A"/>
    <w:rsid w:val="008B15E7"/>
    <w:rsid w:val="008B1738"/>
    <w:rsid w:val="008B1800"/>
    <w:rsid w:val="008B1CD1"/>
    <w:rsid w:val="008B1E30"/>
    <w:rsid w:val="008B1F24"/>
    <w:rsid w:val="008B22D8"/>
    <w:rsid w:val="008B2630"/>
    <w:rsid w:val="008B27BE"/>
    <w:rsid w:val="008B2C19"/>
    <w:rsid w:val="008B2E70"/>
    <w:rsid w:val="008B3243"/>
    <w:rsid w:val="008B32E3"/>
    <w:rsid w:val="008B33F8"/>
    <w:rsid w:val="008B382A"/>
    <w:rsid w:val="008B3E25"/>
    <w:rsid w:val="008B3FAE"/>
    <w:rsid w:val="008B422D"/>
    <w:rsid w:val="008B4397"/>
    <w:rsid w:val="008B4422"/>
    <w:rsid w:val="008B4495"/>
    <w:rsid w:val="008B44D4"/>
    <w:rsid w:val="008B465D"/>
    <w:rsid w:val="008B4EB7"/>
    <w:rsid w:val="008B4F12"/>
    <w:rsid w:val="008B50F2"/>
    <w:rsid w:val="008B56F7"/>
    <w:rsid w:val="008B5E66"/>
    <w:rsid w:val="008B5EFE"/>
    <w:rsid w:val="008B5F86"/>
    <w:rsid w:val="008B5FF7"/>
    <w:rsid w:val="008B6097"/>
    <w:rsid w:val="008B610A"/>
    <w:rsid w:val="008B6315"/>
    <w:rsid w:val="008B6414"/>
    <w:rsid w:val="008B64DB"/>
    <w:rsid w:val="008B769B"/>
    <w:rsid w:val="008B7A7D"/>
    <w:rsid w:val="008B7C2F"/>
    <w:rsid w:val="008C0171"/>
    <w:rsid w:val="008C01EC"/>
    <w:rsid w:val="008C02B3"/>
    <w:rsid w:val="008C02E5"/>
    <w:rsid w:val="008C04AF"/>
    <w:rsid w:val="008C081A"/>
    <w:rsid w:val="008C092A"/>
    <w:rsid w:val="008C15F5"/>
    <w:rsid w:val="008C1C9D"/>
    <w:rsid w:val="008C1ED5"/>
    <w:rsid w:val="008C28B2"/>
    <w:rsid w:val="008C29BB"/>
    <w:rsid w:val="008C2AB5"/>
    <w:rsid w:val="008C32F2"/>
    <w:rsid w:val="008C33F1"/>
    <w:rsid w:val="008C3713"/>
    <w:rsid w:val="008C38F4"/>
    <w:rsid w:val="008C3DBC"/>
    <w:rsid w:val="008C3EED"/>
    <w:rsid w:val="008C4167"/>
    <w:rsid w:val="008C4765"/>
    <w:rsid w:val="008C4A1C"/>
    <w:rsid w:val="008C4CBD"/>
    <w:rsid w:val="008C5B8F"/>
    <w:rsid w:val="008C5D49"/>
    <w:rsid w:val="008C601F"/>
    <w:rsid w:val="008C6293"/>
    <w:rsid w:val="008C62A2"/>
    <w:rsid w:val="008C63FB"/>
    <w:rsid w:val="008C6A68"/>
    <w:rsid w:val="008C6AF2"/>
    <w:rsid w:val="008C6B38"/>
    <w:rsid w:val="008C6C6F"/>
    <w:rsid w:val="008C7071"/>
    <w:rsid w:val="008C728A"/>
    <w:rsid w:val="008C74D3"/>
    <w:rsid w:val="008C755F"/>
    <w:rsid w:val="008C7AAF"/>
    <w:rsid w:val="008C7C21"/>
    <w:rsid w:val="008C7D4C"/>
    <w:rsid w:val="008C7EA1"/>
    <w:rsid w:val="008D025E"/>
    <w:rsid w:val="008D03CE"/>
    <w:rsid w:val="008D04EF"/>
    <w:rsid w:val="008D0563"/>
    <w:rsid w:val="008D090C"/>
    <w:rsid w:val="008D094A"/>
    <w:rsid w:val="008D0968"/>
    <w:rsid w:val="008D0D71"/>
    <w:rsid w:val="008D1FF2"/>
    <w:rsid w:val="008D2C06"/>
    <w:rsid w:val="008D2E91"/>
    <w:rsid w:val="008D3500"/>
    <w:rsid w:val="008D36F3"/>
    <w:rsid w:val="008D3A9A"/>
    <w:rsid w:val="008D41BF"/>
    <w:rsid w:val="008D480D"/>
    <w:rsid w:val="008D4A38"/>
    <w:rsid w:val="008D5214"/>
    <w:rsid w:val="008D54A2"/>
    <w:rsid w:val="008D5771"/>
    <w:rsid w:val="008D579D"/>
    <w:rsid w:val="008D57A8"/>
    <w:rsid w:val="008D57F9"/>
    <w:rsid w:val="008D5C7E"/>
    <w:rsid w:val="008D5E74"/>
    <w:rsid w:val="008D61CB"/>
    <w:rsid w:val="008D6AD2"/>
    <w:rsid w:val="008D7724"/>
    <w:rsid w:val="008D7CEE"/>
    <w:rsid w:val="008E00D6"/>
    <w:rsid w:val="008E01A2"/>
    <w:rsid w:val="008E09A3"/>
    <w:rsid w:val="008E1922"/>
    <w:rsid w:val="008E194E"/>
    <w:rsid w:val="008E1C3F"/>
    <w:rsid w:val="008E1C42"/>
    <w:rsid w:val="008E2853"/>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C64"/>
    <w:rsid w:val="008E5FB0"/>
    <w:rsid w:val="008E60C2"/>
    <w:rsid w:val="008E64C9"/>
    <w:rsid w:val="008E6CDB"/>
    <w:rsid w:val="008E6D5F"/>
    <w:rsid w:val="008E7059"/>
    <w:rsid w:val="008E7196"/>
    <w:rsid w:val="008E7203"/>
    <w:rsid w:val="008E7312"/>
    <w:rsid w:val="008E74E2"/>
    <w:rsid w:val="008E7B52"/>
    <w:rsid w:val="008E7BB1"/>
    <w:rsid w:val="008F01B4"/>
    <w:rsid w:val="008F02A2"/>
    <w:rsid w:val="008F07E4"/>
    <w:rsid w:val="008F0897"/>
    <w:rsid w:val="008F0CE2"/>
    <w:rsid w:val="008F0DA9"/>
    <w:rsid w:val="008F22DD"/>
    <w:rsid w:val="008F294B"/>
    <w:rsid w:val="008F2A51"/>
    <w:rsid w:val="008F2CA5"/>
    <w:rsid w:val="008F2CA9"/>
    <w:rsid w:val="008F313D"/>
    <w:rsid w:val="008F3649"/>
    <w:rsid w:val="008F499D"/>
    <w:rsid w:val="008F5017"/>
    <w:rsid w:val="008F54A1"/>
    <w:rsid w:val="008F5B53"/>
    <w:rsid w:val="008F5D05"/>
    <w:rsid w:val="008F6338"/>
    <w:rsid w:val="008F64C6"/>
    <w:rsid w:val="008F6895"/>
    <w:rsid w:val="008F6C21"/>
    <w:rsid w:val="008F6D2C"/>
    <w:rsid w:val="008F6D62"/>
    <w:rsid w:val="008F725D"/>
    <w:rsid w:val="008F766C"/>
    <w:rsid w:val="008F7681"/>
    <w:rsid w:val="008F786C"/>
    <w:rsid w:val="008F7B2D"/>
    <w:rsid w:val="00900036"/>
    <w:rsid w:val="0090038A"/>
    <w:rsid w:val="00900430"/>
    <w:rsid w:val="009007EC"/>
    <w:rsid w:val="00900C8B"/>
    <w:rsid w:val="00900FBC"/>
    <w:rsid w:val="00900FE3"/>
    <w:rsid w:val="00901013"/>
    <w:rsid w:val="00901473"/>
    <w:rsid w:val="009014F8"/>
    <w:rsid w:val="009015D2"/>
    <w:rsid w:val="0090166D"/>
    <w:rsid w:val="00901914"/>
    <w:rsid w:val="00901C8E"/>
    <w:rsid w:val="00901EEC"/>
    <w:rsid w:val="00902996"/>
    <w:rsid w:val="00902EA6"/>
    <w:rsid w:val="009032DF"/>
    <w:rsid w:val="0090371D"/>
    <w:rsid w:val="0090377C"/>
    <w:rsid w:val="00903A29"/>
    <w:rsid w:val="00903CBC"/>
    <w:rsid w:val="009040E4"/>
    <w:rsid w:val="009043A6"/>
    <w:rsid w:val="0090451E"/>
    <w:rsid w:val="009049F4"/>
    <w:rsid w:val="00904ADD"/>
    <w:rsid w:val="00904DA9"/>
    <w:rsid w:val="009051D3"/>
    <w:rsid w:val="00905312"/>
    <w:rsid w:val="00905B2C"/>
    <w:rsid w:val="00906012"/>
    <w:rsid w:val="00906223"/>
    <w:rsid w:val="00906449"/>
    <w:rsid w:val="0090663F"/>
    <w:rsid w:val="009066B1"/>
    <w:rsid w:val="00906CB7"/>
    <w:rsid w:val="00906D2F"/>
    <w:rsid w:val="0090726B"/>
    <w:rsid w:val="0090768D"/>
    <w:rsid w:val="00907988"/>
    <w:rsid w:val="00907C70"/>
    <w:rsid w:val="009101D6"/>
    <w:rsid w:val="009104FF"/>
    <w:rsid w:val="00910C47"/>
    <w:rsid w:val="00910F1D"/>
    <w:rsid w:val="0091117D"/>
    <w:rsid w:val="00911BDF"/>
    <w:rsid w:val="00912137"/>
    <w:rsid w:val="00912312"/>
    <w:rsid w:val="0091269E"/>
    <w:rsid w:val="0091270E"/>
    <w:rsid w:val="0091272A"/>
    <w:rsid w:val="009127B8"/>
    <w:rsid w:val="00912AA7"/>
    <w:rsid w:val="00912D54"/>
    <w:rsid w:val="00912DDE"/>
    <w:rsid w:val="0091314A"/>
    <w:rsid w:val="009134AE"/>
    <w:rsid w:val="00913898"/>
    <w:rsid w:val="00913C0B"/>
    <w:rsid w:val="009143A2"/>
    <w:rsid w:val="00914953"/>
    <w:rsid w:val="009150E6"/>
    <w:rsid w:val="009153AD"/>
    <w:rsid w:val="009158B9"/>
    <w:rsid w:val="009159B1"/>
    <w:rsid w:val="00915B66"/>
    <w:rsid w:val="00915B79"/>
    <w:rsid w:val="00915D2B"/>
    <w:rsid w:val="0091616C"/>
    <w:rsid w:val="009168BB"/>
    <w:rsid w:val="00916968"/>
    <w:rsid w:val="0091696C"/>
    <w:rsid w:val="00916A0B"/>
    <w:rsid w:val="00916B59"/>
    <w:rsid w:val="009179B7"/>
    <w:rsid w:val="00917EDA"/>
    <w:rsid w:val="00920143"/>
    <w:rsid w:val="00920447"/>
    <w:rsid w:val="00920636"/>
    <w:rsid w:val="00920CE7"/>
    <w:rsid w:val="00920D0D"/>
    <w:rsid w:val="00920F9E"/>
    <w:rsid w:val="00921455"/>
    <w:rsid w:val="009218F3"/>
    <w:rsid w:val="00921FE3"/>
    <w:rsid w:val="009222D1"/>
    <w:rsid w:val="00922368"/>
    <w:rsid w:val="0092236D"/>
    <w:rsid w:val="00922788"/>
    <w:rsid w:val="00922ACB"/>
    <w:rsid w:val="009235E5"/>
    <w:rsid w:val="009237CD"/>
    <w:rsid w:val="00923F41"/>
    <w:rsid w:val="0092403A"/>
    <w:rsid w:val="009240C7"/>
    <w:rsid w:val="00924858"/>
    <w:rsid w:val="00924DED"/>
    <w:rsid w:val="00924E33"/>
    <w:rsid w:val="009251E3"/>
    <w:rsid w:val="0092526D"/>
    <w:rsid w:val="00925C5A"/>
    <w:rsid w:val="0092679A"/>
    <w:rsid w:val="00926F39"/>
    <w:rsid w:val="009272A1"/>
    <w:rsid w:val="00927A82"/>
    <w:rsid w:val="00927F4B"/>
    <w:rsid w:val="0093084F"/>
    <w:rsid w:val="00930D75"/>
    <w:rsid w:val="00930DB5"/>
    <w:rsid w:val="00930F26"/>
    <w:rsid w:val="00931300"/>
    <w:rsid w:val="00931403"/>
    <w:rsid w:val="0093148D"/>
    <w:rsid w:val="0093176E"/>
    <w:rsid w:val="00931886"/>
    <w:rsid w:val="00931A56"/>
    <w:rsid w:val="00931B64"/>
    <w:rsid w:val="00931BDE"/>
    <w:rsid w:val="00931E46"/>
    <w:rsid w:val="00931E4B"/>
    <w:rsid w:val="00932135"/>
    <w:rsid w:val="00932859"/>
    <w:rsid w:val="00932A3E"/>
    <w:rsid w:val="00932CF0"/>
    <w:rsid w:val="009332CC"/>
    <w:rsid w:val="0093334F"/>
    <w:rsid w:val="00933FC8"/>
    <w:rsid w:val="009346E5"/>
    <w:rsid w:val="00934916"/>
    <w:rsid w:val="00934CD5"/>
    <w:rsid w:val="00934D0C"/>
    <w:rsid w:val="009350C6"/>
    <w:rsid w:val="00935347"/>
    <w:rsid w:val="009357D7"/>
    <w:rsid w:val="0093590A"/>
    <w:rsid w:val="00935C07"/>
    <w:rsid w:val="00936038"/>
    <w:rsid w:val="009364F7"/>
    <w:rsid w:val="00936F93"/>
    <w:rsid w:val="009370FC"/>
    <w:rsid w:val="00937111"/>
    <w:rsid w:val="009374FC"/>
    <w:rsid w:val="00937659"/>
    <w:rsid w:val="009404B2"/>
    <w:rsid w:val="00940983"/>
    <w:rsid w:val="00940D78"/>
    <w:rsid w:val="00941CF9"/>
    <w:rsid w:val="00942D3F"/>
    <w:rsid w:val="00942D51"/>
    <w:rsid w:val="00943153"/>
    <w:rsid w:val="009433A1"/>
    <w:rsid w:val="00943716"/>
    <w:rsid w:val="00943897"/>
    <w:rsid w:val="00943BE6"/>
    <w:rsid w:val="0094423D"/>
    <w:rsid w:val="0094425D"/>
    <w:rsid w:val="009442A9"/>
    <w:rsid w:val="00944877"/>
    <w:rsid w:val="0094494C"/>
    <w:rsid w:val="00944A3A"/>
    <w:rsid w:val="00944C2F"/>
    <w:rsid w:val="00944F76"/>
    <w:rsid w:val="009459EB"/>
    <w:rsid w:val="0094632F"/>
    <w:rsid w:val="0094663E"/>
    <w:rsid w:val="00946C8F"/>
    <w:rsid w:val="0094701F"/>
    <w:rsid w:val="0094748F"/>
    <w:rsid w:val="00947697"/>
    <w:rsid w:val="009477D4"/>
    <w:rsid w:val="009477DE"/>
    <w:rsid w:val="00950734"/>
    <w:rsid w:val="00950901"/>
    <w:rsid w:val="00951718"/>
    <w:rsid w:val="009517DA"/>
    <w:rsid w:val="009521A2"/>
    <w:rsid w:val="00952372"/>
    <w:rsid w:val="0095298D"/>
    <w:rsid w:val="00952A72"/>
    <w:rsid w:val="00952D0F"/>
    <w:rsid w:val="00952F76"/>
    <w:rsid w:val="00953663"/>
    <w:rsid w:val="00954461"/>
    <w:rsid w:val="00954539"/>
    <w:rsid w:val="00954602"/>
    <w:rsid w:val="0095479A"/>
    <w:rsid w:val="009547EC"/>
    <w:rsid w:val="0095510C"/>
    <w:rsid w:val="009551F2"/>
    <w:rsid w:val="009553D7"/>
    <w:rsid w:val="00955492"/>
    <w:rsid w:val="009557E6"/>
    <w:rsid w:val="0095596F"/>
    <w:rsid w:val="00955CD4"/>
    <w:rsid w:val="00955D40"/>
    <w:rsid w:val="009560E9"/>
    <w:rsid w:val="00956302"/>
    <w:rsid w:val="0095642B"/>
    <w:rsid w:val="009569B0"/>
    <w:rsid w:val="00956F14"/>
    <w:rsid w:val="009571C1"/>
    <w:rsid w:val="009571F1"/>
    <w:rsid w:val="009572D6"/>
    <w:rsid w:val="00957679"/>
    <w:rsid w:val="0095791E"/>
    <w:rsid w:val="00957C48"/>
    <w:rsid w:val="00957E42"/>
    <w:rsid w:val="009605EB"/>
    <w:rsid w:val="0096116C"/>
    <w:rsid w:val="009613FC"/>
    <w:rsid w:val="00961578"/>
    <w:rsid w:val="0096182C"/>
    <w:rsid w:val="00961988"/>
    <w:rsid w:val="00961C76"/>
    <w:rsid w:val="00961F0A"/>
    <w:rsid w:val="00962A19"/>
    <w:rsid w:val="00962DE3"/>
    <w:rsid w:val="009633A0"/>
    <w:rsid w:val="00963483"/>
    <w:rsid w:val="009634C5"/>
    <w:rsid w:val="009637F5"/>
    <w:rsid w:val="00963992"/>
    <w:rsid w:val="00963B06"/>
    <w:rsid w:val="009640B1"/>
    <w:rsid w:val="00964C8D"/>
    <w:rsid w:val="00964E5F"/>
    <w:rsid w:val="0096510D"/>
    <w:rsid w:val="00965245"/>
    <w:rsid w:val="0096574D"/>
    <w:rsid w:val="009658D0"/>
    <w:rsid w:val="00965C54"/>
    <w:rsid w:val="00965E13"/>
    <w:rsid w:val="00966539"/>
    <w:rsid w:val="0096681A"/>
    <w:rsid w:val="00966B3C"/>
    <w:rsid w:val="00966D71"/>
    <w:rsid w:val="009678E3"/>
    <w:rsid w:val="00967CA3"/>
    <w:rsid w:val="00967E22"/>
    <w:rsid w:val="00967E6C"/>
    <w:rsid w:val="00970102"/>
    <w:rsid w:val="00970541"/>
    <w:rsid w:val="0097063D"/>
    <w:rsid w:val="009708DA"/>
    <w:rsid w:val="00970DB5"/>
    <w:rsid w:val="00970DE2"/>
    <w:rsid w:val="00971150"/>
    <w:rsid w:val="009714F9"/>
    <w:rsid w:val="00972080"/>
    <w:rsid w:val="009720C8"/>
    <w:rsid w:val="00972105"/>
    <w:rsid w:val="00972DFB"/>
    <w:rsid w:val="009733CB"/>
    <w:rsid w:val="009734C6"/>
    <w:rsid w:val="009736D5"/>
    <w:rsid w:val="0097396C"/>
    <w:rsid w:val="00973A96"/>
    <w:rsid w:val="009741D5"/>
    <w:rsid w:val="009742F6"/>
    <w:rsid w:val="009746B3"/>
    <w:rsid w:val="00974F8D"/>
    <w:rsid w:val="0097525B"/>
    <w:rsid w:val="009755FC"/>
    <w:rsid w:val="0097592D"/>
    <w:rsid w:val="00975A86"/>
    <w:rsid w:val="00975BDE"/>
    <w:rsid w:val="0097649B"/>
    <w:rsid w:val="00977411"/>
    <w:rsid w:val="00977699"/>
    <w:rsid w:val="00980108"/>
    <w:rsid w:val="00980233"/>
    <w:rsid w:val="00980543"/>
    <w:rsid w:val="009806D0"/>
    <w:rsid w:val="00980CFF"/>
    <w:rsid w:val="009811DD"/>
    <w:rsid w:val="00981CFF"/>
    <w:rsid w:val="00981D40"/>
    <w:rsid w:val="0098239B"/>
    <w:rsid w:val="0098264C"/>
    <w:rsid w:val="00982828"/>
    <w:rsid w:val="00982AA0"/>
    <w:rsid w:val="00983858"/>
    <w:rsid w:val="0098387A"/>
    <w:rsid w:val="00983F0C"/>
    <w:rsid w:val="009844F2"/>
    <w:rsid w:val="0098471D"/>
    <w:rsid w:val="00984E4D"/>
    <w:rsid w:val="009862B8"/>
    <w:rsid w:val="00986AED"/>
    <w:rsid w:val="009873D1"/>
    <w:rsid w:val="00987402"/>
    <w:rsid w:val="00987851"/>
    <w:rsid w:val="00987918"/>
    <w:rsid w:val="00990861"/>
    <w:rsid w:val="00990A40"/>
    <w:rsid w:val="00990C3F"/>
    <w:rsid w:val="00990F2D"/>
    <w:rsid w:val="00991335"/>
    <w:rsid w:val="00991A1D"/>
    <w:rsid w:val="009923EF"/>
    <w:rsid w:val="009925B6"/>
    <w:rsid w:val="00993075"/>
    <w:rsid w:val="0099395F"/>
    <w:rsid w:val="009940BB"/>
    <w:rsid w:val="00994489"/>
    <w:rsid w:val="00994734"/>
    <w:rsid w:val="00994907"/>
    <w:rsid w:val="00994A6A"/>
    <w:rsid w:val="00994B6E"/>
    <w:rsid w:val="00995567"/>
    <w:rsid w:val="00995780"/>
    <w:rsid w:val="00995904"/>
    <w:rsid w:val="00995F07"/>
    <w:rsid w:val="009962EB"/>
    <w:rsid w:val="009962F7"/>
    <w:rsid w:val="0099675E"/>
    <w:rsid w:val="00997167"/>
    <w:rsid w:val="0099749F"/>
    <w:rsid w:val="00997B28"/>
    <w:rsid w:val="009A038A"/>
    <w:rsid w:val="009A03BB"/>
    <w:rsid w:val="009A064F"/>
    <w:rsid w:val="009A09F0"/>
    <w:rsid w:val="009A0AFD"/>
    <w:rsid w:val="009A0E2A"/>
    <w:rsid w:val="009A1517"/>
    <w:rsid w:val="009A260D"/>
    <w:rsid w:val="009A275F"/>
    <w:rsid w:val="009A2CD1"/>
    <w:rsid w:val="009A2E91"/>
    <w:rsid w:val="009A320A"/>
    <w:rsid w:val="009A322C"/>
    <w:rsid w:val="009A37CD"/>
    <w:rsid w:val="009A4595"/>
    <w:rsid w:val="009A45F1"/>
    <w:rsid w:val="009A48D8"/>
    <w:rsid w:val="009A4A4F"/>
    <w:rsid w:val="009A50F9"/>
    <w:rsid w:val="009A5716"/>
    <w:rsid w:val="009A5840"/>
    <w:rsid w:val="009A60CA"/>
    <w:rsid w:val="009A626A"/>
    <w:rsid w:val="009A6743"/>
    <w:rsid w:val="009A78CA"/>
    <w:rsid w:val="009B00F3"/>
    <w:rsid w:val="009B04CD"/>
    <w:rsid w:val="009B1F27"/>
    <w:rsid w:val="009B2382"/>
    <w:rsid w:val="009B240E"/>
    <w:rsid w:val="009B26A1"/>
    <w:rsid w:val="009B2858"/>
    <w:rsid w:val="009B2A8A"/>
    <w:rsid w:val="009B2FAC"/>
    <w:rsid w:val="009B356F"/>
    <w:rsid w:val="009B3B71"/>
    <w:rsid w:val="009B3B79"/>
    <w:rsid w:val="009B3CD1"/>
    <w:rsid w:val="009B4111"/>
    <w:rsid w:val="009B4238"/>
    <w:rsid w:val="009B4693"/>
    <w:rsid w:val="009B47E4"/>
    <w:rsid w:val="009B4A0C"/>
    <w:rsid w:val="009B4C3D"/>
    <w:rsid w:val="009B4FD0"/>
    <w:rsid w:val="009B56F9"/>
    <w:rsid w:val="009B57F4"/>
    <w:rsid w:val="009B5980"/>
    <w:rsid w:val="009B5B7D"/>
    <w:rsid w:val="009B5E51"/>
    <w:rsid w:val="009B6528"/>
    <w:rsid w:val="009B65A9"/>
    <w:rsid w:val="009B667E"/>
    <w:rsid w:val="009B6694"/>
    <w:rsid w:val="009B71C9"/>
    <w:rsid w:val="009B7C8F"/>
    <w:rsid w:val="009B7FBA"/>
    <w:rsid w:val="009C0554"/>
    <w:rsid w:val="009C0D06"/>
    <w:rsid w:val="009C10AF"/>
    <w:rsid w:val="009C1128"/>
    <w:rsid w:val="009C11E7"/>
    <w:rsid w:val="009C1933"/>
    <w:rsid w:val="009C2601"/>
    <w:rsid w:val="009C27C0"/>
    <w:rsid w:val="009C2877"/>
    <w:rsid w:val="009C2DF5"/>
    <w:rsid w:val="009C3227"/>
    <w:rsid w:val="009C33CD"/>
    <w:rsid w:val="009C3854"/>
    <w:rsid w:val="009C3891"/>
    <w:rsid w:val="009C3A85"/>
    <w:rsid w:val="009C4257"/>
    <w:rsid w:val="009C5570"/>
    <w:rsid w:val="009C5C8A"/>
    <w:rsid w:val="009C5D03"/>
    <w:rsid w:val="009C5D43"/>
    <w:rsid w:val="009C603C"/>
    <w:rsid w:val="009C60C7"/>
    <w:rsid w:val="009C62AE"/>
    <w:rsid w:val="009C644D"/>
    <w:rsid w:val="009C672F"/>
    <w:rsid w:val="009C6811"/>
    <w:rsid w:val="009C69FC"/>
    <w:rsid w:val="009C6ECF"/>
    <w:rsid w:val="009C7762"/>
    <w:rsid w:val="009C78A9"/>
    <w:rsid w:val="009D07CD"/>
    <w:rsid w:val="009D0988"/>
    <w:rsid w:val="009D0F7B"/>
    <w:rsid w:val="009D1431"/>
    <w:rsid w:val="009D1965"/>
    <w:rsid w:val="009D1EB5"/>
    <w:rsid w:val="009D1F17"/>
    <w:rsid w:val="009D21B1"/>
    <w:rsid w:val="009D21EE"/>
    <w:rsid w:val="009D2B03"/>
    <w:rsid w:val="009D2F50"/>
    <w:rsid w:val="009D305C"/>
    <w:rsid w:val="009D33FA"/>
    <w:rsid w:val="009D374D"/>
    <w:rsid w:val="009D4710"/>
    <w:rsid w:val="009D4CD9"/>
    <w:rsid w:val="009D536F"/>
    <w:rsid w:val="009D572F"/>
    <w:rsid w:val="009D59ED"/>
    <w:rsid w:val="009D5BDD"/>
    <w:rsid w:val="009D6076"/>
    <w:rsid w:val="009D659A"/>
    <w:rsid w:val="009D66A2"/>
    <w:rsid w:val="009D6832"/>
    <w:rsid w:val="009D6A38"/>
    <w:rsid w:val="009D6DA7"/>
    <w:rsid w:val="009D7274"/>
    <w:rsid w:val="009D7364"/>
    <w:rsid w:val="009D73EB"/>
    <w:rsid w:val="009D7528"/>
    <w:rsid w:val="009D7930"/>
    <w:rsid w:val="009D7CD5"/>
    <w:rsid w:val="009D7CE1"/>
    <w:rsid w:val="009D7FB1"/>
    <w:rsid w:val="009E0A73"/>
    <w:rsid w:val="009E0A84"/>
    <w:rsid w:val="009E0C2C"/>
    <w:rsid w:val="009E0D3E"/>
    <w:rsid w:val="009E0F01"/>
    <w:rsid w:val="009E10F2"/>
    <w:rsid w:val="009E110E"/>
    <w:rsid w:val="009E1242"/>
    <w:rsid w:val="009E1291"/>
    <w:rsid w:val="009E147C"/>
    <w:rsid w:val="009E1519"/>
    <w:rsid w:val="009E1772"/>
    <w:rsid w:val="009E21F4"/>
    <w:rsid w:val="009E2633"/>
    <w:rsid w:val="009E3114"/>
    <w:rsid w:val="009E3969"/>
    <w:rsid w:val="009E40DE"/>
    <w:rsid w:val="009E4195"/>
    <w:rsid w:val="009E450E"/>
    <w:rsid w:val="009E4A74"/>
    <w:rsid w:val="009E4E48"/>
    <w:rsid w:val="009E50E5"/>
    <w:rsid w:val="009E5623"/>
    <w:rsid w:val="009E597F"/>
    <w:rsid w:val="009E5D00"/>
    <w:rsid w:val="009E62FB"/>
    <w:rsid w:val="009E7156"/>
    <w:rsid w:val="009E769A"/>
    <w:rsid w:val="009E796F"/>
    <w:rsid w:val="009E7995"/>
    <w:rsid w:val="009E7BB4"/>
    <w:rsid w:val="009E7DB0"/>
    <w:rsid w:val="009E7EE0"/>
    <w:rsid w:val="009E7FAD"/>
    <w:rsid w:val="009F0266"/>
    <w:rsid w:val="009F03DD"/>
    <w:rsid w:val="009F06E3"/>
    <w:rsid w:val="009F089E"/>
    <w:rsid w:val="009F09BF"/>
    <w:rsid w:val="009F0A50"/>
    <w:rsid w:val="009F0E23"/>
    <w:rsid w:val="009F0E9B"/>
    <w:rsid w:val="009F12C5"/>
    <w:rsid w:val="009F19E8"/>
    <w:rsid w:val="009F1A3B"/>
    <w:rsid w:val="009F23CA"/>
    <w:rsid w:val="009F288C"/>
    <w:rsid w:val="009F28DF"/>
    <w:rsid w:val="009F2DE2"/>
    <w:rsid w:val="009F34B9"/>
    <w:rsid w:val="009F3538"/>
    <w:rsid w:val="009F3570"/>
    <w:rsid w:val="009F3571"/>
    <w:rsid w:val="009F3912"/>
    <w:rsid w:val="009F3C3B"/>
    <w:rsid w:val="009F3D94"/>
    <w:rsid w:val="009F414B"/>
    <w:rsid w:val="009F451F"/>
    <w:rsid w:val="009F4A44"/>
    <w:rsid w:val="009F4D0F"/>
    <w:rsid w:val="009F5118"/>
    <w:rsid w:val="009F5538"/>
    <w:rsid w:val="009F587D"/>
    <w:rsid w:val="009F5E98"/>
    <w:rsid w:val="009F60A1"/>
    <w:rsid w:val="009F6268"/>
    <w:rsid w:val="009F7309"/>
    <w:rsid w:val="009F7FD7"/>
    <w:rsid w:val="00A001A7"/>
    <w:rsid w:val="00A003CF"/>
    <w:rsid w:val="00A007AB"/>
    <w:rsid w:val="00A01295"/>
    <w:rsid w:val="00A01BC1"/>
    <w:rsid w:val="00A01F0A"/>
    <w:rsid w:val="00A01F93"/>
    <w:rsid w:val="00A022C5"/>
    <w:rsid w:val="00A02D38"/>
    <w:rsid w:val="00A0347D"/>
    <w:rsid w:val="00A039C8"/>
    <w:rsid w:val="00A03A6B"/>
    <w:rsid w:val="00A042B5"/>
    <w:rsid w:val="00A04970"/>
    <w:rsid w:val="00A051DA"/>
    <w:rsid w:val="00A052DC"/>
    <w:rsid w:val="00A05B58"/>
    <w:rsid w:val="00A06BBF"/>
    <w:rsid w:val="00A06EC3"/>
    <w:rsid w:val="00A071ED"/>
    <w:rsid w:val="00A07636"/>
    <w:rsid w:val="00A07FA9"/>
    <w:rsid w:val="00A10217"/>
    <w:rsid w:val="00A10520"/>
    <w:rsid w:val="00A10523"/>
    <w:rsid w:val="00A106A7"/>
    <w:rsid w:val="00A10752"/>
    <w:rsid w:val="00A107E6"/>
    <w:rsid w:val="00A109BF"/>
    <w:rsid w:val="00A10B8B"/>
    <w:rsid w:val="00A110DD"/>
    <w:rsid w:val="00A1191B"/>
    <w:rsid w:val="00A11A6F"/>
    <w:rsid w:val="00A11D15"/>
    <w:rsid w:val="00A11EB7"/>
    <w:rsid w:val="00A12041"/>
    <w:rsid w:val="00A1327D"/>
    <w:rsid w:val="00A134C0"/>
    <w:rsid w:val="00A13CEE"/>
    <w:rsid w:val="00A14371"/>
    <w:rsid w:val="00A1444C"/>
    <w:rsid w:val="00A14DEA"/>
    <w:rsid w:val="00A14FD7"/>
    <w:rsid w:val="00A151A8"/>
    <w:rsid w:val="00A15499"/>
    <w:rsid w:val="00A160F6"/>
    <w:rsid w:val="00A16F2D"/>
    <w:rsid w:val="00A16F96"/>
    <w:rsid w:val="00A175EE"/>
    <w:rsid w:val="00A17631"/>
    <w:rsid w:val="00A17B67"/>
    <w:rsid w:val="00A17C52"/>
    <w:rsid w:val="00A2017F"/>
    <w:rsid w:val="00A2019D"/>
    <w:rsid w:val="00A20B27"/>
    <w:rsid w:val="00A20BBA"/>
    <w:rsid w:val="00A216D5"/>
    <w:rsid w:val="00A21A9E"/>
    <w:rsid w:val="00A21DCE"/>
    <w:rsid w:val="00A2201E"/>
    <w:rsid w:val="00A221BB"/>
    <w:rsid w:val="00A227BA"/>
    <w:rsid w:val="00A22805"/>
    <w:rsid w:val="00A22BCE"/>
    <w:rsid w:val="00A22C3F"/>
    <w:rsid w:val="00A22D56"/>
    <w:rsid w:val="00A22E44"/>
    <w:rsid w:val="00A23085"/>
    <w:rsid w:val="00A237B2"/>
    <w:rsid w:val="00A240B3"/>
    <w:rsid w:val="00A241DC"/>
    <w:rsid w:val="00A2468F"/>
    <w:rsid w:val="00A24CC4"/>
    <w:rsid w:val="00A24CDD"/>
    <w:rsid w:val="00A24EE9"/>
    <w:rsid w:val="00A2514B"/>
    <w:rsid w:val="00A25BCC"/>
    <w:rsid w:val="00A25BEC"/>
    <w:rsid w:val="00A25D35"/>
    <w:rsid w:val="00A2641A"/>
    <w:rsid w:val="00A269E7"/>
    <w:rsid w:val="00A27306"/>
    <w:rsid w:val="00A27824"/>
    <w:rsid w:val="00A27C98"/>
    <w:rsid w:val="00A314A3"/>
    <w:rsid w:val="00A31FE4"/>
    <w:rsid w:val="00A328C3"/>
    <w:rsid w:val="00A3299B"/>
    <w:rsid w:val="00A32C5A"/>
    <w:rsid w:val="00A32E55"/>
    <w:rsid w:val="00A330C8"/>
    <w:rsid w:val="00A33B93"/>
    <w:rsid w:val="00A34521"/>
    <w:rsid w:val="00A346AE"/>
    <w:rsid w:val="00A34919"/>
    <w:rsid w:val="00A3497D"/>
    <w:rsid w:val="00A34C16"/>
    <w:rsid w:val="00A34CE4"/>
    <w:rsid w:val="00A3528D"/>
    <w:rsid w:val="00A35482"/>
    <w:rsid w:val="00A355E5"/>
    <w:rsid w:val="00A35A38"/>
    <w:rsid w:val="00A368D3"/>
    <w:rsid w:val="00A36BD2"/>
    <w:rsid w:val="00A36D5A"/>
    <w:rsid w:val="00A37800"/>
    <w:rsid w:val="00A37AD7"/>
    <w:rsid w:val="00A40AA0"/>
    <w:rsid w:val="00A40BCD"/>
    <w:rsid w:val="00A40D83"/>
    <w:rsid w:val="00A4117C"/>
    <w:rsid w:val="00A41529"/>
    <w:rsid w:val="00A419C6"/>
    <w:rsid w:val="00A41A04"/>
    <w:rsid w:val="00A421A9"/>
    <w:rsid w:val="00A425F1"/>
    <w:rsid w:val="00A4262B"/>
    <w:rsid w:val="00A43038"/>
    <w:rsid w:val="00A430D5"/>
    <w:rsid w:val="00A43576"/>
    <w:rsid w:val="00A446E8"/>
    <w:rsid w:val="00A4482C"/>
    <w:rsid w:val="00A44A26"/>
    <w:rsid w:val="00A45494"/>
    <w:rsid w:val="00A454B6"/>
    <w:rsid w:val="00A45B72"/>
    <w:rsid w:val="00A45CC5"/>
    <w:rsid w:val="00A45D40"/>
    <w:rsid w:val="00A46147"/>
    <w:rsid w:val="00A4642F"/>
    <w:rsid w:val="00A466E1"/>
    <w:rsid w:val="00A46AF5"/>
    <w:rsid w:val="00A46BD0"/>
    <w:rsid w:val="00A46DD4"/>
    <w:rsid w:val="00A47D16"/>
    <w:rsid w:val="00A47D70"/>
    <w:rsid w:val="00A503B4"/>
    <w:rsid w:val="00A50497"/>
    <w:rsid w:val="00A50629"/>
    <w:rsid w:val="00A50D6E"/>
    <w:rsid w:val="00A50EB8"/>
    <w:rsid w:val="00A50EE2"/>
    <w:rsid w:val="00A51365"/>
    <w:rsid w:val="00A519EF"/>
    <w:rsid w:val="00A51FDE"/>
    <w:rsid w:val="00A52729"/>
    <w:rsid w:val="00A5307F"/>
    <w:rsid w:val="00A53249"/>
    <w:rsid w:val="00A53384"/>
    <w:rsid w:val="00A5357D"/>
    <w:rsid w:val="00A5367F"/>
    <w:rsid w:val="00A54621"/>
    <w:rsid w:val="00A5511D"/>
    <w:rsid w:val="00A557BB"/>
    <w:rsid w:val="00A55BC9"/>
    <w:rsid w:val="00A55D82"/>
    <w:rsid w:val="00A55E48"/>
    <w:rsid w:val="00A5661F"/>
    <w:rsid w:val="00A56903"/>
    <w:rsid w:val="00A569A7"/>
    <w:rsid w:val="00A56FA2"/>
    <w:rsid w:val="00A5717B"/>
    <w:rsid w:val="00A576A2"/>
    <w:rsid w:val="00A577D2"/>
    <w:rsid w:val="00A5788B"/>
    <w:rsid w:val="00A57AF4"/>
    <w:rsid w:val="00A57D72"/>
    <w:rsid w:val="00A6005D"/>
    <w:rsid w:val="00A601AF"/>
    <w:rsid w:val="00A61178"/>
    <w:rsid w:val="00A61AC3"/>
    <w:rsid w:val="00A61DFE"/>
    <w:rsid w:val="00A61F05"/>
    <w:rsid w:val="00A61F8B"/>
    <w:rsid w:val="00A62220"/>
    <w:rsid w:val="00A624B0"/>
    <w:rsid w:val="00A6360D"/>
    <w:rsid w:val="00A63CB3"/>
    <w:rsid w:val="00A64025"/>
    <w:rsid w:val="00A64439"/>
    <w:rsid w:val="00A64AC1"/>
    <w:rsid w:val="00A64E74"/>
    <w:rsid w:val="00A6513D"/>
    <w:rsid w:val="00A65331"/>
    <w:rsid w:val="00A66296"/>
    <w:rsid w:val="00A666E3"/>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2665"/>
    <w:rsid w:val="00A7269C"/>
    <w:rsid w:val="00A7272F"/>
    <w:rsid w:val="00A727D8"/>
    <w:rsid w:val="00A72B8B"/>
    <w:rsid w:val="00A72DB7"/>
    <w:rsid w:val="00A7304C"/>
    <w:rsid w:val="00A73239"/>
    <w:rsid w:val="00A734CF"/>
    <w:rsid w:val="00A735F1"/>
    <w:rsid w:val="00A737D2"/>
    <w:rsid w:val="00A740FB"/>
    <w:rsid w:val="00A750D6"/>
    <w:rsid w:val="00A752B0"/>
    <w:rsid w:val="00A754D1"/>
    <w:rsid w:val="00A75BA0"/>
    <w:rsid w:val="00A75C77"/>
    <w:rsid w:val="00A76376"/>
    <w:rsid w:val="00A765E4"/>
    <w:rsid w:val="00A76919"/>
    <w:rsid w:val="00A76DAE"/>
    <w:rsid w:val="00A77268"/>
    <w:rsid w:val="00A772FF"/>
    <w:rsid w:val="00A8043F"/>
    <w:rsid w:val="00A80574"/>
    <w:rsid w:val="00A807E3"/>
    <w:rsid w:val="00A809A3"/>
    <w:rsid w:val="00A80B46"/>
    <w:rsid w:val="00A81486"/>
    <w:rsid w:val="00A815EB"/>
    <w:rsid w:val="00A81BA8"/>
    <w:rsid w:val="00A81E55"/>
    <w:rsid w:val="00A82E61"/>
    <w:rsid w:val="00A83125"/>
    <w:rsid w:val="00A83176"/>
    <w:rsid w:val="00A832CA"/>
    <w:rsid w:val="00A84377"/>
    <w:rsid w:val="00A84994"/>
    <w:rsid w:val="00A84F1F"/>
    <w:rsid w:val="00A850EC"/>
    <w:rsid w:val="00A85434"/>
    <w:rsid w:val="00A854E7"/>
    <w:rsid w:val="00A86276"/>
    <w:rsid w:val="00A8632F"/>
    <w:rsid w:val="00A86478"/>
    <w:rsid w:val="00A866A4"/>
    <w:rsid w:val="00A86813"/>
    <w:rsid w:val="00A869AB"/>
    <w:rsid w:val="00A86B76"/>
    <w:rsid w:val="00A86DC0"/>
    <w:rsid w:val="00A87B10"/>
    <w:rsid w:val="00A87D0C"/>
    <w:rsid w:val="00A90041"/>
    <w:rsid w:val="00A90256"/>
    <w:rsid w:val="00A905E4"/>
    <w:rsid w:val="00A90618"/>
    <w:rsid w:val="00A90646"/>
    <w:rsid w:val="00A90A62"/>
    <w:rsid w:val="00A90A65"/>
    <w:rsid w:val="00A90B2D"/>
    <w:rsid w:val="00A90C89"/>
    <w:rsid w:val="00A914DF"/>
    <w:rsid w:val="00A917C6"/>
    <w:rsid w:val="00A91837"/>
    <w:rsid w:val="00A92176"/>
    <w:rsid w:val="00A92878"/>
    <w:rsid w:val="00A92BB3"/>
    <w:rsid w:val="00A92D9A"/>
    <w:rsid w:val="00A92E2F"/>
    <w:rsid w:val="00A92FC6"/>
    <w:rsid w:val="00A92FC9"/>
    <w:rsid w:val="00A94178"/>
    <w:rsid w:val="00A941C8"/>
    <w:rsid w:val="00A9433B"/>
    <w:rsid w:val="00A946BC"/>
    <w:rsid w:val="00A94BA0"/>
    <w:rsid w:val="00A94DDB"/>
    <w:rsid w:val="00A94FD7"/>
    <w:rsid w:val="00A958AF"/>
    <w:rsid w:val="00A95C26"/>
    <w:rsid w:val="00A969E3"/>
    <w:rsid w:val="00A96E88"/>
    <w:rsid w:val="00A97A62"/>
    <w:rsid w:val="00A97E38"/>
    <w:rsid w:val="00AA0012"/>
    <w:rsid w:val="00AA04DF"/>
    <w:rsid w:val="00AA17BC"/>
    <w:rsid w:val="00AA18D0"/>
    <w:rsid w:val="00AA1D13"/>
    <w:rsid w:val="00AA20D6"/>
    <w:rsid w:val="00AA2131"/>
    <w:rsid w:val="00AA2F6D"/>
    <w:rsid w:val="00AA3344"/>
    <w:rsid w:val="00AA3C41"/>
    <w:rsid w:val="00AA3F2F"/>
    <w:rsid w:val="00AA4209"/>
    <w:rsid w:val="00AA45A7"/>
    <w:rsid w:val="00AA463A"/>
    <w:rsid w:val="00AA598D"/>
    <w:rsid w:val="00AA5B10"/>
    <w:rsid w:val="00AA5B22"/>
    <w:rsid w:val="00AA610D"/>
    <w:rsid w:val="00AA68DA"/>
    <w:rsid w:val="00AA6B5F"/>
    <w:rsid w:val="00AA6C0A"/>
    <w:rsid w:val="00AA7047"/>
    <w:rsid w:val="00AB0AE5"/>
    <w:rsid w:val="00AB0C42"/>
    <w:rsid w:val="00AB0F3E"/>
    <w:rsid w:val="00AB1123"/>
    <w:rsid w:val="00AB1153"/>
    <w:rsid w:val="00AB1419"/>
    <w:rsid w:val="00AB15BA"/>
    <w:rsid w:val="00AB161C"/>
    <w:rsid w:val="00AB1648"/>
    <w:rsid w:val="00AB1819"/>
    <w:rsid w:val="00AB1843"/>
    <w:rsid w:val="00AB184D"/>
    <w:rsid w:val="00AB2207"/>
    <w:rsid w:val="00AB2752"/>
    <w:rsid w:val="00AB31CD"/>
    <w:rsid w:val="00AB328F"/>
    <w:rsid w:val="00AB352E"/>
    <w:rsid w:val="00AB39E3"/>
    <w:rsid w:val="00AB3C01"/>
    <w:rsid w:val="00AB3D8E"/>
    <w:rsid w:val="00AB3F2F"/>
    <w:rsid w:val="00AB45BA"/>
    <w:rsid w:val="00AB45EB"/>
    <w:rsid w:val="00AB47C1"/>
    <w:rsid w:val="00AB4ADE"/>
    <w:rsid w:val="00AB4E07"/>
    <w:rsid w:val="00AB545E"/>
    <w:rsid w:val="00AB588B"/>
    <w:rsid w:val="00AB5BFB"/>
    <w:rsid w:val="00AB60EF"/>
    <w:rsid w:val="00AB644C"/>
    <w:rsid w:val="00AB6FED"/>
    <w:rsid w:val="00AB7618"/>
    <w:rsid w:val="00AB7E26"/>
    <w:rsid w:val="00AB7E84"/>
    <w:rsid w:val="00AB7EDB"/>
    <w:rsid w:val="00AC0B0C"/>
    <w:rsid w:val="00AC136C"/>
    <w:rsid w:val="00AC1591"/>
    <w:rsid w:val="00AC184A"/>
    <w:rsid w:val="00AC1856"/>
    <w:rsid w:val="00AC1D17"/>
    <w:rsid w:val="00AC1F06"/>
    <w:rsid w:val="00AC2638"/>
    <w:rsid w:val="00AC289E"/>
    <w:rsid w:val="00AC2B98"/>
    <w:rsid w:val="00AC2C1D"/>
    <w:rsid w:val="00AC309B"/>
    <w:rsid w:val="00AC3A61"/>
    <w:rsid w:val="00AC3AB3"/>
    <w:rsid w:val="00AC3F33"/>
    <w:rsid w:val="00AC3FA6"/>
    <w:rsid w:val="00AC427F"/>
    <w:rsid w:val="00AC45B9"/>
    <w:rsid w:val="00AC4796"/>
    <w:rsid w:val="00AC49F9"/>
    <w:rsid w:val="00AC4A17"/>
    <w:rsid w:val="00AC52A1"/>
    <w:rsid w:val="00AC535A"/>
    <w:rsid w:val="00AC5B94"/>
    <w:rsid w:val="00AC60B0"/>
    <w:rsid w:val="00AC6638"/>
    <w:rsid w:val="00AC6695"/>
    <w:rsid w:val="00AC6835"/>
    <w:rsid w:val="00AC6D65"/>
    <w:rsid w:val="00AC75DE"/>
    <w:rsid w:val="00AC7701"/>
    <w:rsid w:val="00AC7803"/>
    <w:rsid w:val="00AC7BFF"/>
    <w:rsid w:val="00AD00AD"/>
    <w:rsid w:val="00AD0371"/>
    <w:rsid w:val="00AD0374"/>
    <w:rsid w:val="00AD08E1"/>
    <w:rsid w:val="00AD16E6"/>
    <w:rsid w:val="00AD1736"/>
    <w:rsid w:val="00AD2031"/>
    <w:rsid w:val="00AD2242"/>
    <w:rsid w:val="00AD2673"/>
    <w:rsid w:val="00AD26E2"/>
    <w:rsid w:val="00AD2737"/>
    <w:rsid w:val="00AD27B5"/>
    <w:rsid w:val="00AD27CD"/>
    <w:rsid w:val="00AD2A39"/>
    <w:rsid w:val="00AD2E5F"/>
    <w:rsid w:val="00AD4125"/>
    <w:rsid w:val="00AD46D3"/>
    <w:rsid w:val="00AD5B10"/>
    <w:rsid w:val="00AD5C2F"/>
    <w:rsid w:val="00AD6A63"/>
    <w:rsid w:val="00AD6BE4"/>
    <w:rsid w:val="00AD6CE0"/>
    <w:rsid w:val="00AD6DAC"/>
    <w:rsid w:val="00AD7193"/>
    <w:rsid w:val="00AD7680"/>
    <w:rsid w:val="00AD7F48"/>
    <w:rsid w:val="00AE0070"/>
    <w:rsid w:val="00AE04A2"/>
    <w:rsid w:val="00AE054E"/>
    <w:rsid w:val="00AE0BB6"/>
    <w:rsid w:val="00AE0FB4"/>
    <w:rsid w:val="00AE132D"/>
    <w:rsid w:val="00AE1CD4"/>
    <w:rsid w:val="00AE1DE3"/>
    <w:rsid w:val="00AE224E"/>
    <w:rsid w:val="00AE23FD"/>
    <w:rsid w:val="00AE26E2"/>
    <w:rsid w:val="00AE2719"/>
    <w:rsid w:val="00AE293E"/>
    <w:rsid w:val="00AE2AE8"/>
    <w:rsid w:val="00AE2BF9"/>
    <w:rsid w:val="00AE2C80"/>
    <w:rsid w:val="00AE3211"/>
    <w:rsid w:val="00AE32D0"/>
    <w:rsid w:val="00AE3776"/>
    <w:rsid w:val="00AE38AC"/>
    <w:rsid w:val="00AE3C6B"/>
    <w:rsid w:val="00AE42F7"/>
    <w:rsid w:val="00AE434A"/>
    <w:rsid w:val="00AE438C"/>
    <w:rsid w:val="00AE4528"/>
    <w:rsid w:val="00AE4B62"/>
    <w:rsid w:val="00AE4D33"/>
    <w:rsid w:val="00AE55C9"/>
    <w:rsid w:val="00AE5C4E"/>
    <w:rsid w:val="00AE5C62"/>
    <w:rsid w:val="00AE5D62"/>
    <w:rsid w:val="00AE6094"/>
    <w:rsid w:val="00AE61DF"/>
    <w:rsid w:val="00AE62AA"/>
    <w:rsid w:val="00AE653F"/>
    <w:rsid w:val="00AE6802"/>
    <w:rsid w:val="00AE6FFB"/>
    <w:rsid w:val="00AE7057"/>
    <w:rsid w:val="00AE7431"/>
    <w:rsid w:val="00AE7600"/>
    <w:rsid w:val="00AE7AD3"/>
    <w:rsid w:val="00AF007B"/>
    <w:rsid w:val="00AF0560"/>
    <w:rsid w:val="00AF0C32"/>
    <w:rsid w:val="00AF0CCD"/>
    <w:rsid w:val="00AF0DE1"/>
    <w:rsid w:val="00AF0E1C"/>
    <w:rsid w:val="00AF165A"/>
    <w:rsid w:val="00AF1A39"/>
    <w:rsid w:val="00AF249A"/>
    <w:rsid w:val="00AF2CD2"/>
    <w:rsid w:val="00AF2DDD"/>
    <w:rsid w:val="00AF32E0"/>
    <w:rsid w:val="00AF3C68"/>
    <w:rsid w:val="00AF4547"/>
    <w:rsid w:val="00AF4ED3"/>
    <w:rsid w:val="00AF533A"/>
    <w:rsid w:val="00AF537F"/>
    <w:rsid w:val="00AF5428"/>
    <w:rsid w:val="00AF55BE"/>
    <w:rsid w:val="00AF5791"/>
    <w:rsid w:val="00AF59ED"/>
    <w:rsid w:val="00AF6DFF"/>
    <w:rsid w:val="00AF79C1"/>
    <w:rsid w:val="00B00629"/>
    <w:rsid w:val="00B00A78"/>
    <w:rsid w:val="00B01038"/>
    <w:rsid w:val="00B01CA4"/>
    <w:rsid w:val="00B01D14"/>
    <w:rsid w:val="00B01E8F"/>
    <w:rsid w:val="00B025B8"/>
    <w:rsid w:val="00B02C82"/>
    <w:rsid w:val="00B0322D"/>
    <w:rsid w:val="00B03641"/>
    <w:rsid w:val="00B03BBA"/>
    <w:rsid w:val="00B04953"/>
    <w:rsid w:val="00B04A53"/>
    <w:rsid w:val="00B04F6B"/>
    <w:rsid w:val="00B059D5"/>
    <w:rsid w:val="00B062DC"/>
    <w:rsid w:val="00B06521"/>
    <w:rsid w:val="00B066DF"/>
    <w:rsid w:val="00B066EB"/>
    <w:rsid w:val="00B06717"/>
    <w:rsid w:val="00B06C20"/>
    <w:rsid w:val="00B06C41"/>
    <w:rsid w:val="00B070DA"/>
    <w:rsid w:val="00B07652"/>
    <w:rsid w:val="00B07A00"/>
    <w:rsid w:val="00B10660"/>
    <w:rsid w:val="00B106AB"/>
    <w:rsid w:val="00B11198"/>
    <w:rsid w:val="00B1144F"/>
    <w:rsid w:val="00B11BCA"/>
    <w:rsid w:val="00B11C9F"/>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5E76"/>
    <w:rsid w:val="00B1620A"/>
    <w:rsid w:val="00B169A1"/>
    <w:rsid w:val="00B17511"/>
    <w:rsid w:val="00B17E39"/>
    <w:rsid w:val="00B17E43"/>
    <w:rsid w:val="00B20286"/>
    <w:rsid w:val="00B202DE"/>
    <w:rsid w:val="00B20332"/>
    <w:rsid w:val="00B205AE"/>
    <w:rsid w:val="00B208D1"/>
    <w:rsid w:val="00B209C6"/>
    <w:rsid w:val="00B20B22"/>
    <w:rsid w:val="00B21027"/>
    <w:rsid w:val="00B21468"/>
    <w:rsid w:val="00B21D71"/>
    <w:rsid w:val="00B21EB3"/>
    <w:rsid w:val="00B2253A"/>
    <w:rsid w:val="00B228BB"/>
    <w:rsid w:val="00B229EA"/>
    <w:rsid w:val="00B22B00"/>
    <w:rsid w:val="00B23175"/>
    <w:rsid w:val="00B23273"/>
    <w:rsid w:val="00B2340D"/>
    <w:rsid w:val="00B23726"/>
    <w:rsid w:val="00B23CDF"/>
    <w:rsid w:val="00B23E9D"/>
    <w:rsid w:val="00B241C8"/>
    <w:rsid w:val="00B2422D"/>
    <w:rsid w:val="00B243F8"/>
    <w:rsid w:val="00B245A0"/>
    <w:rsid w:val="00B2489F"/>
    <w:rsid w:val="00B248A6"/>
    <w:rsid w:val="00B24FF6"/>
    <w:rsid w:val="00B25052"/>
    <w:rsid w:val="00B2506A"/>
    <w:rsid w:val="00B25197"/>
    <w:rsid w:val="00B25B8C"/>
    <w:rsid w:val="00B25D00"/>
    <w:rsid w:val="00B2622B"/>
    <w:rsid w:val="00B26B11"/>
    <w:rsid w:val="00B26C0C"/>
    <w:rsid w:val="00B26F21"/>
    <w:rsid w:val="00B27068"/>
    <w:rsid w:val="00B272D6"/>
    <w:rsid w:val="00B2753C"/>
    <w:rsid w:val="00B2764F"/>
    <w:rsid w:val="00B2766D"/>
    <w:rsid w:val="00B27830"/>
    <w:rsid w:val="00B27F9F"/>
    <w:rsid w:val="00B304B4"/>
    <w:rsid w:val="00B305A2"/>
    <w:rsid w:val="00B30FC2"/>
    <w:rsid w:val="00B3104A"/>
    <w:rsid w:val="00B318C9"/>
    <w:rsid w:val="00B32D69"/>
    <w:rsid w:val="00B3304F"/>
    <w:rsid w:val="00B33A7D"/>
    <w:rsid w:val="00B33AAF"/>
    <w:rsid w:val="00B33F2C"/>
    <w:rsid w:val="00B343CC"/>
    <w:rsid w:val="00B3445C"/>
    <w:rsid w:val="00B3462C"/>
    <w:rsid w:val="00B34876"/>
    <w:rsid w:val="00B34FD4"/>
    <w:rsid w:val="00B35040"/>
    <w:rsid w:val="00B35530"/>
    <w:rsid w:val="00B35C49"/>
    <w:rsid w:val="00B36493"/>
    <w:rsid w:val="00B36659"/>
    <w:rsid w:val="00B36866"/>
    <w:rsid w:val="00B368F6"/>
    <w:rsid w:val="00B36C23"/>
    <w:rsid w:val="00B36F59"/>
    <w:rsid w:val="00B3790C"/>
    <w:rsid w:val="00B37ED4"/>
    <w:rsid w:val="00B40094"/>
    <w:rsid w:val="00B40145"/>
    <w:rsid w:val="00B4016F"/>
    <w:rsid w:val="00B40502"/>
    <w:rsid w:val="00B40573"/>
    <w:rsid w:val="00B40FAB"/>
    <w:rsid w:val="00B41124"/>
    <w:rsid w:val="00B414C2"/>
    <w:rsid w:val="00B41687"/>
    <w:rsid w:val="00B417B9"/>
    <w:rsid w:val="00B4193F"/>
    <w:rsid w:val="00B41B29"/>
    <w:rsid w:val="00B4217F"/>
    <w:rsid w:val="00B4222D"/>
    <w:rsid w:val="00B42BFD"/>
    <w:rsid w:val="00B431A8"/>
    <w:rsid w:val="00B4383C"/>
    <w:rsid w:val="00B43AAF"/>
    <w:rsid w:val="00B440FC"/>
    <w:rsid w:val="00B4411E"/>
    <w:rsid w:val="00B44313"/>
    <w:rsid w:val="00B445CF"/>
    <w:rsid w:val="00B449DD"/>
    <w:rsid w:val="00B45DBC"/>
    <w:rsid w:val="00B4673F"/>
    <w:rsid w:val="00B46885"/>
    <w:rsid w:val="00B4691E"/>
    <w:rsid w:val="00B46B47"/>
    <w:rsid w:val="00B46EAB"/>
    <w:rsid w:val="00B47226"/>
    <w:rsid w:val="00B475F1"/>
    <w:rsid w:val="00B47716"/>
    <w:rsid w:val="00B479C7"/>
    <w:rsid w:val="00B47D29"/>
    <w:rsid w:val="00B47ED7"/>
    <w:rsid w:val="00B509F0"/>
    <w:rsid w:val="00B50AD1"/>
    <w:rsid w:val="00B50DF4"/>
    <w:rsid w:val="00B513AA"/>
    <w:rsid w:val="00B51972"/>
    <w:rsid w:val="00B51CD9"/>
    <w:rsid w:val="00B5223C"/>
    <w:rsid w:val="00B52332"/>
    <w:rsid w:val="00B52ADE"/>
    <w:rsid w:val="00B52C6F"/>
    <w:rsid w:val="00B52DAD"/>
    <w:rsid w:val="00B52EA1"/>
    <w:rsid w:val="00B53534"/>
    <w:rsid w:val="00B53895"/>
    <w:rsid w:val="00B538EF"/>
    <w:rsid w:val="00B53D74"/>
    <w:rsid w:val="00B53F7A"/>
    <w:rsid w:val="00B543F3"/>
    <w:rsid w:val="00B54469"/>
    <w:rsid w:val="00B5457D"/>
    <w:rsid w:val="00B557EF"/>
    <w:rsid w:val="00B55855"/>
    <w:rsid w:val="00B55968"/>
    <w:rsid w:val="00B55E1D"/>
    <w:rsid w:val="00B566FB"/>
    <w:rsid w:val="00B56F0F"/>
    <w:rsid w:val="00B5701B"/>
    <w:rsid w:val="00B575E5"/>
    <w:rsid w:val="00B577C9"/>
    <w:rsid w:val="00B57E37"/>
    <w:rsid w:val="00B57F10"/>
    <w:rsid w:val="00B57F91"/>
    <w:rsid w:val="00B603C0"/>
    <w:rsid w:val="00B60593"/>
    <w:rsid w:val="00B60946"/>
    <w:rsid w:val="00B6117B"/>
    <w:rsid w:val="00B612C8"/>
    <w:rsid w:val="00B615A2"/>
    <w:rsid w:val="00B61734"/>
    <w:rsid w:val="00B6176C"/>
    <w:rsid w:val="00B6191A"/>
    <w:rsid w:val="00B61F0F"/>
    <w:rsid w:val="00B62556"/>
    <w:rsid w:val="00B625E3"/>
    <w:rsid w:val="00B635F9"/>
    <w:rsid w:val="00B636E1"/>
    <w:rsid w:val="00B63B7E"/>
    <w:rsid w:val="00B64753"/>
    <w:rsid w:val="00B647E6"/>
    <w:rsid w:val="00B649C7"/>
    <w:rsid w:val="00B64B3D"/>
    <w:rsid w:val="00B64C78"/>
    <w:rsid w:val="00B64D64"/>
    <w:rsid w:val="00B64F57"/>
    <w:rsid w:val="00B65492"/>
    <w:rsid w:val="00B65BBC"/>
    <w:rsid w:val="00B65C74"/>
    <w:rsid w:val="00B66370"/>
    <w:rsid w:val="00B66E0A"/>
    <w:rsid w:val="00B66F0A"/>
    <w:rsid w:val="00B67002"/>
    <w:rsid w:val="00B6706F"/>
    <w:rsid w:val="00B67386"/>
    <w:rsid w:val="00B673A5"/>
    <w:rsid w:val="00B67AAD"/>
    <w:rsid w:val="00B70137"/>
    <w:rsid w:val="00B702E6"/>
    <w:rsid w:val="00B70AE6"/>
    <w:rsid w:val="00B70AE9"/>
    <w:rsid w:val="00B718E0"/>
    <w:rsid w:val="00B71D69"/>
    <w:rsid w:val="00B72A15"/>
    <w:rsid w:val="00B72F95"/>
    <w:rsid w:val="00B736BA"/>
    <w:rsid w:val="00B7380F"/>
    <w:rsid w:val="00B73E88"/>
    <w:rsid w:val="00B747DD"/>
    <w:rsid w:val="00B74902"/>
    <w:rsid w:val="00B74BC7"/>
    <w:rsid w:val="00B74F6A"/>
    <w:rsid w:val="00B754DF"/>
    <w:rsid w:val="00B75530"/>
    <w:rsid w:val="00B75870"/>
    <w:rsid w:val="00B75925"/>
    <w:rsid w:val="00B75A04"/>
    <w:rsid w:val="00B75A2C"/>
    <w:rsid w:val="00B760BF"/>
    <w:rsid w:val="00B760D6"/>
    <w:rsid w:val="00B766C9"/>
    <w:rsid w:val="00B76BE7"/>
    <w:rsid w:val="00B76CE5"/>
    <w:rsid w:val="00B7738D"/>
    <w:rsid w:val="00B7780B"/>
    <w:rsid w:val="00B77B88"/>
    <w:rsid w:val="00B806F3"/>
    <w:rsid w:val="00B80AF5"/>
    <w:rsid w:val="00B80F53"/>
    <w:rsid w:val="00B80FA0"/>
    <w:rsid w:val="00B82BCC"/>
    <w:rsid w:val="00B82C2A"/>
    <w:rsid w:val="00B82C7A"/>
    <w:rsid w:val="00B831AF"/>
    <w:rsid w:val="00B833A0"/>
    <w:rsid w:val="00B8365A"/>
    <w:rsid w:val="00B83871"/>
    <w:rsid w:val="00B839E5"/>
    <w:rsid w:val="00B83A9C"/>
    <w:rsid w:val="00B8429D"/>
    <w:rsid w:val="00B845D2"/>
    <w:rsid w:val="00B847E9"/>
    <w:rsid w:val="00B84D37"/>
    <w:rsid w:val="00B850F6"/>
    <w:rsid w:val="00B85153"/>
    <w:rsid w:val="00B851D3"/>
    <w:rsid w:val="00B85337"/>
    <w:rsid w:val="00B854A7"/>
    <w:rsid w:val="00B86154"/>
    <w:rsid w:val="00B8654F"/>
    <w:rsid w:val="00B867E4"/>
    <w:rsid w:val="00B867F4"/>
    <w:rsid w:val="00B86F7A"/>
    <w:rsid w:val="00B86F96"/>
    <w:rsid w:val="00B87130"/>
    <w:rsid w:val="00B87C75"/>
    <w:rsid w:val="00B900DE"/>
    <w:rsid w:val="00B9018F"/>
    <w:rsid w:val="00B902CB"/>
    <w:rsid w:val="00B903DB"/>
    <w:rsid w:val="00B9069C"/>
    <w:rsid w:val="00B909DE"/>
    <w:rsid w:val="00B91072"/>
    <w:rsid w:val="00B9147F"/>
    <w:rsid w:val="00B91619"/>
    <w:rsid w:val="00B91B6C"/>
    <w:rsid w:val="00B91CA0"/>
    <w:rsid w:val="00B92325"/>
    <w:rsid w:val="00B92517"/>
    <w:rsid w:val="00B92729"/>
    <w:rsid w:val="00B927ED"/>
    <w:rsid w:val="00B9304B"/>
    <w:rsid w:val="00B938F8"/>
    <w:rsid w:val="00B949C5"/>
    <w:rsid w:val="00B95077"/>
    <w:rsid w:val="00B9525A"/>
    <w:rsid w:val="00B95281"/>
    <w:rsid w:val="00B955FE"/>
    <w:rsid w:val="00B9561C"/>
    <w:rsid w:val="00B95D6E"/>
    <w:rsid w:val="00B95E50"/>
    <w:rsid w:val="00B96578"/>
    <w:rsid w:val="00B96712"/>
    <w:rsid w:val="00B9673A"/>
    <w:rsid w:val="00B96AFA"/>
    <w:rsid w:val="00B97E42"/>
    <w:rsid w:val="00BA0050"/>
    <w:rsid w:val="00BA07CB"/>
    <w:rsid w:val="00BA0C53"/>
    <w:rsid w:val="00BA1214"/>
    <w:rsid w:val="00BA12E3"/>
    <w:rsid w:val="00BA1BD8"/>
    <w:rsid w:val="00BA2039"/>
    <w:rsid w:val="00BA203E"/>
    <w:rsid w:val="00BA221D"/>
    <w:rsid w:val="00BA2321"/>
    <w:rsid w:val="00BA26F7"/>
    <w:rsid w:val="00BA2A07"/>
    <w:rsid w:val="00BA2CC3"/>
    <w:rsid w:val="00BA322A"/>
    <w:rsid w:val="00BA3285"/>
    <w:rsid w:val="00BA337D"/>
    <w:rsid w:val="00BA3600"/>
    <w:rsid w:val="00BA3CF6"/>
    <w:rsid w:val="00BA3E0D"/>
    <w:rsid w:val="00BA429C"/>
    <w:rsid w:val="00BA4526"/>
    <w:rsid w:val="00BA45E8"/>
    <w:rsid w:val="00BA46AE"/>
    <w:rsid w:val="00BA470A"/>
    <w:rsid w:val="00BA4D04"/>
    <w:rsid w:val="00BA4D13"/>
    <w:rsid w:val="00BA50E2"/>
    <w:rsid w:val="00BA548F"/>
    <w:rsid w:val="00BA5537"/>
    <w:rsid w:val="00BA5631"/>
    <w:rsid w:val="00BA5CC4"/>
    <w:rsid w:val="00BA6589"/>
    <w:rsid w:val="00BA67FD"/>
    <w:rsid w:val="00BA6B3D"/>
    <w:rsid w:val="00BA7259"/>
    <w:rsid w:val="00BA73DC"/>
    <w:rsid w:val="00BB05F6"/>
    <w:rsid w:val="00BB095F"/>
    <w:rsid w:val="00BB0C47"/>
    <w:rsid w:val="00BB0F01"/>
    <w:rsid w:val="00BB11CA"/>
    <w:rsid w:val="00BB1432"/>
    <w:rsid w:val="00BB16D9"/>
    <w:rsid w:val="00BB2453"/>
    <w:rsid w:val="00BB33F0"/>
    <w:rsid w:val="00BB3629"/>
    <w:rsid w:val="00BB3BD4"/>
    <w:rsid w:val="00BB3F8E"/>
    <w:rsid w:val="00BB46DE"/>
    <w:rsid w:val="00BB4824"/>
    <w:rsid w:val="00BB4C5D"/>
    <w:rsid w:val="00BB4DF6"/>
    <w:rsid w:val="00BB4EBD"/>
    <w:rsid w:val="00BB50EC"/>
    <w:rsid w:val="00BB5520"/>
    <w:rsid w:val="00BB5BDC"/>
    <w:rsid w:val="00BB5D77"/>
    <w:rsid w:val="00BB5EFD"/>
    <w:rsid w:val="00BB6E82"/>
    <w:rsid w:val="00BB701F"/>
    <w:rsid w:val="00BB7384"/>
    <w:rsid w:val="00BB740A"/>
    <w:rsid w:val="00BB752C"/>
    <w:rsid w:val="00BB7552"/>
    <w:rsid w:val="00BB762C"/>
    <w:rsid w:val="00BB792B"/>
    <w:rsid w:val="00BB7E98"/>
    <w:rsid w:val="00BB7EDC"/>
    <w:rsid w:val="00BB7F18"/>
    <w:rsid w:val="00BB7F6E"/>
    <w:rsid w:val="00BC001F"/>
    <w:rsid w:val="00BC0069"/>
    <w:rsid w:val="00BC04D6"/>
    <w:rsid w:val="00BC0A69"/>
    <w:rsid w:val="00BC0D3F"/>
    <w:rsid w:val="00BC1930"/>
    <w:rsid w:val="00BC1DA7"/>
    <w:rsid w:val="00BC313E"/>
    <w:rsid w:val="00BC3302"/>
    <w:rsid w:val="00BC378D"/>
    <w:rsid w:val="00BC37A1"/>
    <w:rsid w:val="00BC382A"/>
    <w:rsid w:val="00BC3911"/>
    <w:rsid w:val="00BC39FE"/>
    <w:rsid w:val="00BC3A26"/>
    <w:rsid w:val="00BC3E43"/>
    <w:rsid w:val="00BC43BD"/>
    <w:rsid w:val="00BC4452"/>
    <w:rsid w:val="00BC470D"/>
    <w:rsid w:val="00BC5016"/>
    <w:rsid w:val="00BC51C6"/>
    <w:rsid w:val="00BC54E7"/>
    <w:rsid w:val="00BC607F"/>
    <w:rsid w:val="00BC6170"/>
    <w:rsid w:val="00BC631F"/>
    <w:rsid w:val="00BC679B"/>
    <w:rsid w:val="00BC683B"/>
    <w:rsid w:val="00BC69DC"/>
    <w:rsid w:val="00BC69F6"/>
    <w:rsid w:val="00BC703E"/>
    <w:rsid w:val="00BC7BE2"/>
    <w:rsid w:val="00BC7DDA"/>
    <w:rsid w:val="00BD0174"/>
    <w:rsid w:val="00BD08B3"/>
    <w:rsid w:val="00BD08D0"/>
    <w:rsid w:val="00BD0AAF"/>
    <w:rsid w:val="00BD11C2"/>
    <w:rsid w:val="00BD11CA"/>
    <w:rsid w:val="00BD12D2"/>
    <w:rsid w:val="00BD1DB8"/>
    <w:rsid w:val="00BD1F5A"/>
    <w:rsid w:val="00BD2060"/>
    <w:rsid w:val="00BD31DA"/>
    <w:rsid w:val="00BD386D"/>
    <w:rsid w:val="00BD3B8C"/>
    <w:rsid w:val="00BD40E9"/>
    <w:rsid w:val="00BD449D"/>
    <w:rsid w:val="00BD4507"/>
    <w:rsid w:val="00BD47F5"/>
    <w:rsid w:val="00BD4DE4"/>
    <w:rsid w:val="00BD5F60"/>
    <w:rsid w:val="00BD60EF"/>
    <w:rsid w:val="00BD68A7"/>
    <w:rsid w:val="00BD6B70"/>
    <w:rsid w:val="00BD6B7F"/>
    <w:rsid w:val="00BD6B80"/>
    <w:rsid w:val="00BD7469"/>
    <w:rsid w:val="00BD7488"/>
    <w:rsid w:val="00BD7A9B"/>
    <w:rsid w:val="00BE053F"/>
    <w:rsid w:val="00BE07F9"/>
    <w:rsid w:val="00BE0CE9"/>
    <w:rsid w:val="00BE0D4D"/>
    <w:rsid w:val="00BE11AF"/>
    <w:rsid w:val="00BE11BD"/>
    <w:rsid w:val="00BE1253"/>
    <w:rsid w:val="00BE193B"/>
    <w:rsid w:val="00BE1B9E"/>
    <w:rsid w:val="00BE2011"/>
    <w:rsid w:val="00BE2113"/>
    <w:rsid w:val="00BE2267"/>
    <w:rsid w:val="00BE24D4"/>
    <w:rsid w:val="00BE2601"/>
    <w:rsid w:val="00BE3528"/>
    <w:rsid w:val="00BE3857"/>
    <w:rsid w:val="00BE3878"/>
    <w:rsid w:val="00BE40D6"/>
    <w:rsid w:val="00BE43B9"/>
    <w:rsid w:val="00BE4550"/>
    <w:rsid w:val="00BE552D"/>
    <w:rsid w:val="00BE59FC"/>
    <w:rsid w:val="00BE5F03"/>
    <w:rsid w:val="00BE62A6"/>
    <w:rsid w:val="00BE6BAE"/>
    <w:rsid w:val="00BE6C3F"/>
    <w:rsid w:val="00BE6FB4"/>
    <w:rsid w:val="00BE7182"/>
    <w:rsid w:val="00BE7576"/>
    <w:rsid w:val="00BE76DC"/>
    <w:rsid w:val="00BE7949"/>
    <w:rsid w:val="00BF03D1"/>
    <w:rsid w:val="00BF0F68"/>
    <w:rsid w:val="00BF1063"/>
    <w:rsid w:val="00BF1094"/>
    <w:rsid w:val="00BF14D6"/>
    <w:rsid w:val="00BF185C"/>
    <w:rsid w:val="00BF1BD5"/>
    <w:rsid w:val="00BF23DF"/>
    <w:rsid w:val="00BF2492"/>
    <w:rsid w:val="00BF26AE"/>
    <w:rsid w:val="00BF2C5B"/>
    <w:rsid w:val="00BF2D60"/>
    <w:rsid w:val="00BF33C6"/>
    <w:rsid w:val="00BF3967"/>
    <w:rsid w:val="00BF3C08"/>
    <w:rsid w:val="00BF4334"/>
    <w:rsid w:val="00BF4370"/>
    <w:rsid w:val="00BF4CD1"/>
    <w:rsid w:val="00BF4E4E"/>
    <w:rsid w:val="00BF4EEB"/>
    <w:rsid w:val="00BF4F48"/>
    <w:rsid w:val="00BF4F51"/>
    <w:rsid w:val="00BF5033"/>
    <w:rsid w:val="00BF521A"/>
    <w:rsid w:val="00BF5331"/>
    <w:rsid w:val="00BF5758"/>
    <w:rsid w:val="00BF57FC"/>
    <w:rsid w:val="00BF626C"/>
    <w:rsid w:val="00BF6861"/>
    <w:rsid w:val="00BF6CD9"/>
    <w:rsid w:val="00BF6D55"/>
    <w:rsid w:val="00BF6F0C"/>
    <w:rsid w:val="00BF7841"/>
    <w:rsid w:val="00BF7FF3"/>
    <w:rsid w:val="00C00386"/>
    <w:rsid w:val="00C00812"/>
    <w:rsid w:val="00C00C40"/>
    <w:rsid w:val="00C01D29"/>
    <w:rsid w:val="00C0254E"/>
    <w:rsid w:val="00C0286E"/>
    <w:rsid w:val="00C02A5A"/>
    <w:rsid w:val="00C02D62"/>
    <w:rsid w:val="00C03199"/>
    <w:rsid w:val="00C0359E"/>
    <w:rsid w:val="00C03F20"/>
    <w:rsid w:val="00C04C82"/>
    <w:rsid w:val="00C05574"/>
    <w:rsid w:val="00C06075"/>
    <w:rsid w:val="00C062AA"/>
    <w:rsid w:val="00C0663C"/>
    <w:rsid w:val="00C06CA9"/>
    <w:rsid w:val="00C0786C"/>
    <w:rsid w:val="00C078B3"/>
    <w:rsid w:val="00C07A30"/>
    <w:rsid w:val="00C07A92"/>
    <w:rsid w:val="00C101C5"/>
    <w:rsid w:val="00C102CF"/>
    <w:rsid w:val="00C102D8"/>
    <w:rsid w:val="00C1103A"/>
    <w:rsid w:val="00C11348"/>
    <w:rsid w:val="00C119AB"/>
    <w:rsid w:val="00C11C19"/>
    <w:rsid w:val="00C11C39"/>
    <w:rsid w:val="00C11ED3"/>
    <w:rsid w:val="00C1234B"/>
    <w:rsid w:val="00C12514"/>
    <w:rsid w:val="00C126B3"/>
    <w:rsid w:val="00C12871"/>
    <w:rsid w:val="00C1372E"/>
    <w:rsid w:val="00C138E4"/>
    <w:rsid w:val="00C13D83"/>
    <w:rsid w:val="00C14675"/>
    <w:rsid w:val="00C14AC4"/>
    <w:rsid w:val="00C14B64"/>
    <w:rsid w:val="00C15043"/>
    <w:rsid w:val="00C15132"/>
    <w:rsid w:val="00C151B7"/>
    <w:rsid w:val="00C15566"/>
    <w:rsid w:val="00C1560A"/>
    <w:rsid w:val="00C15E43"/>
    <w:rsid w:val="00C16008"/>
    <w:rsid w:val="00C166A6"/>
    <w:rsid w:val="00C16C6B"/>
    <w:rsid w:val="00C16F8E"/>
    <w:rsid w:val="00C17559"/>
    <w:rsid w:val="00C17B16"/>
    <w:rsid w:val="00C17E0B"/>
    <w:rsid w:val="00C17F52"/>
    <w:rsid w:val="00C17FB0"/>
    <w:rsid w:val="00C2003A"/>
    <w:rsid w:val="00C205B8"/>
    <w:rsid w:val="00C209F9"/>
    <w:rsid w:val="00C20D64"/>
    <w:rsid w:val="00C21AE2"/>
    <w:rsid w:val="00C21C17"/>
    <w:rsid w:val="00C22467"/>
    <w:rsid w:val="00C22853"/>
    <w:rsid w:val="00C22D2A"/>
    <w:rsid w:val="00C22ECF"/>
    <w:rsid w:val="00C22EED"/>
    <w:rsid w:val="00C235DA"/>
    <w:rsid w:val="00C237CE"/>
    <w:rsid w:val="00C23C68"/>
    <w:rsid w:val="00C23CBA"/>
    <w:rsid w:val="00C241BF"/>
    <w:rsid w:val="00C24BBD"/>
    <w:rsid w:val="00C25766"/>
    <w:rsid w:val="00C25AD2"/>
    <w:rsid w:val="00C25FEC"/>
    <w:rsid w:val="00C2609B"/>
    <w:rsid w:val="00C26468"/>
    <w:rsid w:val="00C26652"/>
    <w:rsid w:val="00C26B54"/>
    <w:rsid w:val="00C26B89"/>
    <w:rsid w:val="00C26E0F"/>
    <w:rsid w:val="00C26F99"/>
    <w:rsid w:val="00C273C4"/>
    <w:rsid w:val="00C274F0"/>
    <w:rsid w:val="00C274F7"/>
    <w:rsid w:val="00C278C2"/>
    <w:rsid w:val="00C3008C"/>
    <w:rsid w:val="00C30641"/>
    <w:rsid w:val="00C30895"/>
    <w:rsid w:val="00C30C88"/>
    <w:rsid w:val="00C31F02"/>
    <w:rsid w:val="00C3208F"/>
    <w:rsid w:val="00C3221C"/>
    <w:rsid w:val="00C32572"/>
    <w:rsid w:val="00C32944"/>
    <w:rsid w:val="00C32C6F"/>
    <w:rsid w:val="00C32DCE"/>
    <w:rsid w:val="00C32F1C"/>
    <w:rsid w:val="00C330F7"/>
    <w:rsid w:val="00C333DB"/>
    <w:rsid w:val="00C33554"/>
    <w:rsid w:val="00C33EDA"/>
    <w:rsid w:val="00C3450C"/>
    <w:rsid w:val="00C348A6"/>
    <w:rsid w:val="00C34C43"/>
    <w:rsid w:val="00C356C6"/>
    <w:rsid w:val="00C364D6"/>
    <w:rsid w:val="00C36A13"/>
    <w:rsid w:val="00C36C0C"/>
    <w:rsid w:val="00C36C1B"/>
    <w:rsid w:val="00C37484"/>
    <w:rsid w:val="00C37921"/>
    <w:rsid w:val="00C40209"/>
    <w:rsid w:val="00C405DC"/>
    <w:rsid w:val="00C409C9"/>
    <w:rsid w:val="00C40C9D"/>
    <w:rsid w:val="00C4107C"/>
    <w:rsid w:val="00C417C3"/>
    <w:rsid w:val="00C41AE1"/>
    <w:rsid w:val="00C41CC8"/>
    <w:rsid w:val="00C421F3"/>
    <w:rsid w:val="00C42A83"/>
    <w:rsid w:val="00C42B97"/>
    <w:rsid w:val="00C42F37"/>
    <w:rsid w:val="00C43323"/>
    <w:rsid w:val="00C43749"/>
    <w:rsid w:val="00C43D51"/>
    <w:rsid w:val="00C440C7"/>
    <w:rsid w:val="00C4418F"/>
    <w:rsid w:val="00C44222"/>
    <w:rsid w:val="00C451BD"/>
    <w:rsid w:val="00C451D3"/>
    <w:rsid w:val="00C45439"/>
    <w:rsid w:val="00C45BB0"/>
    <w:rsid w:val="00C45C78"/>
    <w:rsid w:val="00C45E23"/>
    <w:rsid w:val="00C45F65"/>
    <w:rsid w:val="00C460AA"/>
    <w:rsid w:val="00C4671C"/>
    <w:rsid w:val="00C46940"/>
    <w:rsid w:val="00C46FB4"/>
    <w:rsid w:val="00C47037"/>
    <w:rsid w:val="00C47417"/>
    <w:rsid w:val="00C47B59"/>
    <w:rsid w:val="00C50226"/>
    <w:rsid w:val="00C502C7"/>
    <w:rsid w:val="00C502FF"/>
    <w:rsid w:val="00C50363"/>
    <w:rsid w:val="00C50438"/>
    <w:rsid w:val="00C5048D"/>
    <w:rsid w:val="00C505BE"/>
    <w:rsid w:val="00C50749"/>
    <w:rsid w:val="00C50E48"/>
    <w:rsid w:val="00C50EA9"/>
    <w:rsid w:val="00C50EC3"/>
    <w:rsid w:val="00C51264"/>
    <w:rsid w:val="00C513E1"/>
    <w:rsid w:val="00C5144B"/>
    <w:rsid w:val="00C51946"/>
    <w:rsid w:val="00C51A4A"/>
    <w:rsid w:val="00C51A51"/>
    <w:rsid w:val="00C51AFD"/>
    <w:rsid w:val="00C51BD4"/>
    <w:rsid w:val="00C524E1"/>
    <w:rsid w:val="00C52559"/>
    <w:rsid w:val="00C52EDA"/>
    <w:rsid w:val="00C531DE"/>
    <w:rsid w:val="00C53868"/>
    <w:rsid w:val="00C53882"/>
    <w:rsid w:val="00C53C74"/>
    <w:rsid w:val="00C552FC"/>
    <w:rsid w:val="00C55578"/>
    <w:rsid w:val="00C55D57"/>
    <w:rsid w:val="00C5662A"/>
    <w:rsid w:val="00C570BB"/>
    <w:rsid w:val="00C57437"/>
    <w:rsid w:val="00C57DBF"/>
    <w:rsid w:val="00C57F89"/>
    <w:rsid w:val="00C6010E"/>
    <w:rsid w:val="00C61213"/>
    <w:rsid w:val="00C61418"/>
    <w:rsid w:val="00C61919"/>
    <w:rsid w:val="00C61992"/>
    <w:rsid w:val="00C61A8B"/>
    <w:rsid w:val="00C61C6B"/>
    <w:rsid w:val="00C621A7"/>
    <w:rsid w:val="00C623F1"/>
    <w:rsid w:val="00C6269F"/>
    <w:rsid w:val="00C62D41"/>
    <w:rsid w:val="00C62DCF"/>
    <w:rsid w:val="00C62F34"/>
    <w:rsid w:val="00C633F2"/>
    <w:rsid w:val="00C6342E"/>
    <w:rsid w:val="00C63B04"/>
    <w:rsid w:val="00C63C6E"/>
    <w:rsid w:val="00C63EF6"/>
    <w:rsid w:val="00C64011"/>
    <w:rsid w:val="00C6425F"/>
    <w:rsid w:val="00C6437E"/>
    <w:rsid w:val="00C64A7D"/>
    <w:rsid w:val="00C64E05"/>
    <w:rsid w:val="00C65091"/>
    <w:rsid w:val="00C65C03"/>
    <w:rsid w:val="00C65E7B"/>
    <w:rsid w:val="00C66569"/>
    <w:rsid w:val="00C6657E"/>
    <w:rsid w:val="00C665F8"/>
    <w:rsid w:val="00C66815"/>
    <w:rsid w:val="00C66953"/>
    <w:rsid w:val="00C6732D"/>
    <w:rsid w:val="00C674E7"/>
    <w:rsid w:val="00C67B1A"/>
    <w:rsid w:val="00C67C56"/>
    <w:rsid w:val="00C700B1"/>
    <w:rsid w:val="00C70161"/>
    <w:rsid w:val="00C70B34"/>
    <w:rsid w:val="00C70B57"/>
    <w:rsid w:val="00C70EB4"/>
    <w:rsid w:val="00C70FFD"/>
    <w:rsid w:val="00C7106C"/>
    <w:rsid w:val="00C710F2"/>
    <w:rsid w:val="00C7154E"/>
    <w:rsid w:val="00C71585"/>
    <w:rsid w:val="00C715CF"/>
    <w:rsid w:val="00C719F6"/>
    <w:rsid w:val="00C71C39"/>
    <w:rsid w:val="00C72221"/>
    <w:rsid w:val="00C72394"/>
    <w:rsid w:val="00C72AA4"/>
    <w:rsid w:val="00C72B34"/>
    <w:rsid w:val="00C72BDD"/>
    <w:rsid w:val="00C73A93"/>
    <w:rsid w:val="00C749BC"/>
    <w:rsid w:val="00C74CB3"/>
    <w:rsid w:val="00C74D1B"/>
    <w:rsid w:val="00C756CA"/>
    <w:rsid w:val="00C759A3"/>
    <w:rsid w:val="00C75BD8"/>
    <w:rsid w:val="00C760DE"/>
    <w:rsid w:val="00C765F2"/>
    <w:rsid w:val="00C76A97"/>
    <w:rsid w:val="00C76AAF"/>
    <w:rsid w:val="00C76D27"/>
    <w:rsid w:val="00C76D4B"/>
    <w:rsid w:val="00C771D2"/>
    <w:rsid w:val="00C771E5"/>
    <w:rsid w:val="00C775BD"/>
    <w:rsid w:val="00C777CE"/>
    <w:rsid w:val="00C77A2D"/>
    <w:rsid w:val="00C8008B"/>
    <w:rsid w:val="00C803C5"/>
    <w:rsid w:val="00C80DF5"/>
    <w:rsid w:val="00C810F4"/>
    <w:rsid w:val="00C81166"/>
    <w:rsid w:val="00C816EE"/>
    <w:rsid w:val="00C821B5"/>
    <w:rsid w:val="00C82481"/>
    <w:rsid w:val="00C8250B"/>
    <w:rsid w:val="00C8257F"/>
    <w:rsid w:val="00C828D0"/>
    <w:rsid w:val="00C82DCE"/>
    <w:rsid w:val="00C835E6"/>
    <w:rsid w:val="00C83894"/>
    <w:rsid w:val="00C83B99"/>
    <w:rsid w:val="00C83D96"/>
    <w:rsid w:val="00C83FCD"/>
    <w:rsid w:val="00C8412D"/>
    <w:rsid w:val="00C843B0"/>
    <w:rsid w:val="00C845E5"/>
    <w:rsid w:val="00C8492D"/>
    <w:rsid w:val="00C84EEC"/>
    <w:rsid w:val="00C8528D"/>
    <w:rsid w:val="00C8537D"/>
    <w:rsid w:val="00C857F2"/>
    <w:rsid w:val="00C85A5B"/>
    <w:rsid w:val="00C85ADE"/>
    <w:rsid w:val="00C85E9F"/>
    <w:rsid w:val="00C8667D"/>
    <w:rsid w:val="00C86BBB"/>
    <w:rsid w:val="00C86D46"/>
    <w:rsid w:val="00C87030"/>
    <w:rsid w:val="00C873B3"/>
    <w:rsid w:val="00C87C49"/>
    <w:rsid w:val="00C87DA8"/>
    <w:rsid w:val="00C90557"/>
    <w:rsid w:val="00C9079D"/>
    <w:rsid w:val="00C90990"/>
    <w:rsid w:val="00C90B09"/>
    <w:rsid w:val="00C90BA6"/>
    <w:rsid w:val="00C91914"/>
    <w:rsid w:val="00C919B4"/>
    <w:rsid w:val="00C92215"/>
    <w:rsid w:val="00C9262A"/>
    <w:rsid w:val="00C92B4E"/>
    <w:rsid w:val="00C92DE7"/>
    <w:rsid w:val="00C933C5"/>
    <w:rsid w:val="00C937BB"/>
    <w:rsid w:val="00C93F9C"/>
    <w:rsid w:val="00C9405B"/>
    <w:rsid w:val="00C94068"/>
    <w:rsid w:val="00C9531F"/>
    <w:rsid w:val="00C954F8"/>
    <w:rsid w:val="00C955C6"/>
    <w:rsid w:val="00C95640"/>
    <w:rsid w:val="00C95C7D"/>
    <w:rsid w:val="00C96007"/>
    <w:rsid w:val="00C96202"/>
    <w:rsid w:val="00C967E6"/>
    <w:rsid w:val="00C96AC1"/>
    <w:rsid w:val="00C973B4"/>
    <w:rsid w:val="00C97D81"/>
    <w:rsid w:val="00CA0183"/>
    <w:rsid w:val="00CA020C"/>
    <w:rsid w:val="00CA0491"/>
    <w:rsid w:val="00CA062F"/>
    <w:rsid w:val="00CA0BEC"/>
    <w:rsid w:val="00CA0E31"/>
    <w:rsid w:val="00CA1847"/>
    <w:rsid w:val="00CA188F"/>
    <w:rsid w:val="00CA2B4C"/>
    <w:rsid w:val="00CA2B7E"/>
    <w:rsid w:val="00CA2DC4"/>
    <w:rsid w:val="00CA3393"/>
    <w:rsid w:val="00CA3875"/>
    <w:rsid w:val="00CA3CD7"/>
    <w:rsid w:val="00CA402B"/>
    <w:rsid w:val="00CA480F"/>
    <w:rsid w:val="00CA4E40"/>
    <w:rsid w:val="00CA4F8F"/>
    <w:rsid w:val="00CA500B"/>
    <w:rsid w:val="00CA5415"/>
    <w:rsid w:val="00CA5456"/>
    <w:rsid w:val="00CA56CC"/>
    <w:rsid w:val="00CA5840"/>
    <w:rsid w:val="00CA5E19"/>
    <w:rsid w:val="00CA6188"/>
    <w:rsid w:val="00CA637F"/>
    <w:rsid w:val="00CA6ABB"/>
    <w:rsid w:val="00CA6C73"/>
    <w:rsid w:val="00CA733F"/>
    <w:rsid w:val="00CA734B"/>
    <w:rsid w:val="00CA78CE"/>
    <w:rsid w:val="00CA7A2E"/>
    <w:rsid w:val="00CA7A83"/>
    <w:rsid w:val="00CB06F4"/>
    <w:rsid w:val="00CB0BC6"/>
    <w:rsid w:val="00CB0F88"/>
    <w:rsid w:val="00CB152C"/>
    <w:rsid w:val="00CB1D9E"/>
    <w:rsid w:val="00CB295E"/>
    <w:rsid w:val="00CB2F81"/>
    <w:rsid w:val="00CB300A"/>
    <w:rsid w:val="00CB3146"/>
    <w:rsid w:val="00CB32DD"/>
    <w:rsid w:val="00CB3755"/>
    <w:rsid w:val="00CB39D2"/>
    <w:rsid w:val="00CB39E0"/>
    <w:rsid w:val="00CB3F3F"/>
    <w:rsid w:val="00CB41D6"/>
    <w:rsid w:val="00CB4C8A"/>
    <w:rsid w:val="00CB50EF"/>
    <w:rsid w:val="00CB54FC"/>
    <w:rsid w:val="00CB562A"/>
    <w:rsid w:val="00CB5682"/>
    <w:rsid w:val="00CB57D2"/>
    <w:rsid w:val="00CB58F9"/>
    <w:rsid w:val="00CB59B3"/>
    <w:rsid w:val="00CB5D0F"/>
    <w:rsid w:val="00CB62C8"/>
    <w:rsid w:val="00CB63C6"/>
    <w:rsid w:val="00CB6408"/>
    <w:rsid w:val="00CB64B1"/>
    <w:rsid w:val="00CB66CE"/>
    <w:rsid w:val="00CB6748"/>
    <w:rsid w:val="00CB6BE1"/>
    <w:rsid w:val="00CB6EF4"/>
    <w:rsid w:val="00CB7317"/>
    <w:rsid w:val="00CB73F5"/>
    <w:rsid w:val="00CB7660"/>
    <w:rsid w:val="00CB77E2"/>
    <w:rsid w:val="00CB7C0F"/>
    <w:rsid w:val="00CC00D0"/>
    <w:rsid w:val="00CC0473"/>
    <w:rsid w:val="00CC0B88"/>
    <w:rsid w:val="00CC134F"/>
    <w:rsid w:val="00CC136F"/>
    <w:rsid w:val="00CC1A25"/>
    <w:rsid w:val="00CC1C39"/>
    <w:rsid w:val="00CC1C78"/>
    <w:rsid w:val="00CC25CF"/>
    <w:rsid w:val="00CC324D"/>
    <w:rsid w:val="00CC38BB"/>
    <w:rsid w:val="00CC3C0F"/>
    <w:rsid w:val="00CC3E79"/>
    <w:rsid w:val="00CC3F8D"/>
    <w:rsid w:val="00CC43EC"/>
    <w:rsid w:val="00CC488F"/>
    <w:rsid w:val="00CC4EE8"/>
    <w:rsid w:val="00CC55CA"/>
    <w:rsid w:val="00CC594A"/>
    <w:rsid w:val="00CC5FB7"/>
    <w:rsid w:val="00CC6612"/>
    <w:rsid w:val="00CC6977"/>
    <w:rsid w:val="00CC7322"/>
    <w:rsid w:val="00CC7E3E"/>
    <w:rsid w:val="00CD053E"/>
    <w:rsid w:val="00CD0939"/>
    <w:rsid w:val="00CD0D4A"/>
    <w:rsid w:val="00CD0F18"/>
    <w:rsid w:val="00CD16E5"/>
    <w:rsid w:val="00CD1960"/>
    <w:rsid w:val="00CD1BD9"/>
    <w:rsid w:val="00CD1C36"/>
    <w:rsid w:val="00CD1F34"/>
    <w:rsid w:val="00CD2287"/>
    <w:rsid w:val="00CD269B"/>
    <w:rsid w:val="00CD2867"/>
    <w:rsid w:val="00CD2FCA"/>
    <w:rsid w:val="00CD388A"/>
    <w:rsid w:val="00CD456B"/>
    <w:rsid w:val="00CD4BB3"/>
    <w:rsid w:val="00CD5712"/>
    <w:rsid w:val="00CD5E02"/>
    <w:rsid w:val="00CD5E59"/>
    <w:rsid w:val="00CD5F7B"/>
    <w:rsid w:val="00CD6120"/>
    <w:rsid w:val="00CD67F3"/>
    <w:rsid w:val="00CD6837"/>
    <w:rsid w:val="00CD68C2"/>
    <w:rsid w:val="00CD6BF0"/>
    <w:rsid w:val="00CD6C0C"/>
    <w:rsid w:val="00CD6DCD"/>
    <w:rsid w:val="00CD6F0F"/>
    <w:rsid w:val="00CD7072"/>
    <w:rsid w:val="00CD7328"/>
    <w:rsid w:val="00CE03D5"/>
    <w:rsid w:val="00CE0555"/>
    <w:rsid w:val="00CE074B"/>
    <w:rsid w:val="00CE07B6"/>
    <w:rsid w:val="00CE08A0"/>
    <w:rsid w:val="00CE0F34"/>
    <w:rsid w:val="00CE101C"/>
    <w:rsid w:val="00CE113E"/>
    <w:rsid w:val="00CE1268"/>
    <w:rsid w:val="00CE1392"/>
    <w:rsid w:val="00CE16F9"/>
    <w:rsid w:val="00CE1C32"/>
    <w:rsid w:val="00CE1EF4"/>
    <w:rsid w:val="00CE2112"/>
    <w:rsid w:val="00CE21D5"/>
    <w:rsid w:val="00CE22CC"/>
    <w:rsid w:val="00CE2FE2"/>
    <w:rsid w:val="00CE31D8"/>
    <w:rsid w:val="00CE3220"/>
    <w:rsid w:val="00CE34B7"/>
    <w:rsid w:val="00CE34FB"/>
    <w:rsid w:val="00CE38A2"/>
    <w:rsid w:val="00CE39DC"/>
    <w:rsid w:val="00CE3B88"/>
    <w:rsid w:val="00CE43B1"/>
    <w:rsid w:val="00CE43D1"/>
    <w:rsid w:val="00CE4986"/>
    <w:rsid w:val="00CE4AF3"/>
    <w:rsid w:val="00CE4B09"/>
    <w:rsid w:val="00CE52D3"/>
    <w:rsid w:val="00CE532A"/>
    <w:rsid w:val="00CE5933"/>
    <w:rsid w:val="00CE5AC2"/>
    <w:rsid w:val="00CE5E97"/>
    <w:rsid w:val="00CE6562"/>
    <w:rsid w:val="00CE6648"/>
    <w:rsid w:val="00CE6887"/>
    <w:rsid w:val="00CE6999"/>
    <w:rsid w:val="00CE6E60"/>
    <w:rsid w:val="00CE6E63"/>
    <w:rsid w:val="00CF0286"/>
    <w:rsid w:val="00CF0B8D"/>
    <w:rsid w:val="00CF0C86"/>
    <w:rsid w:val="00CF0D01"/>
    <w:rsid w:val="00CF0E73"/>
    <w:rsid w:val="00CF1048"/>
    <w:rsid w:val="00CF1477"/>
    <w:rsid w:val="00CF179E"/>
    <w:rsid w:val="00CF19E0"/>
    <w:rsid w:val="00CF1B83"/>
    <w:rsid w:val="00CF1EEF"/>
    <w:rsid w:val="00CF2585"/>
    <w:rsid w:val="00CF279A"/>
    <w:rsid w:val="00CF2B75"/>
    <w:rsid w:val="00CF3A08"/>
    <w:rsid w:val="00CF3F68"/>
    <w:rsid w:val="00CF409D"/>
    <w:rsid w:val="00CF4125"/>
    <w:rsid w:val="00CF4562"/>
    <w:rsid w:val="00CF4889"/>
    <w:rsid w:val="00CF49C7"/>
    <w:rsid w:val="00CF4D07"/>
    <w:rsid w:val="00CF52F3"/>
    <w:rsid w:val="00CF5396"/>
    <w:rsid w:val="00CF581A"/>
    <w:rsid w:val="00CF5BA3"/>
    <w:rsid w:val="00CF60EE"/>
    <w:rsid w:val="00CF63B4"/>
    <w:rsid w:val="00CF65BD"/>
    <w:rsid w:val="00CF7942"/>
    <w:rsid w:val="00CF79E3"/>
    <w:rsid w:val="00CF7F4B"/>
    <w:rsid w:val="00D001E0"/>
    <w:rsid w:val="00D00452"/>
    <w:rsid w:val="00D008AC"/>
    <w:rsid w:val="00D009A1"/>
    <w:rsid w:val="00D00BFE"/>
    <w:rsid w:val="00D016F7"/>
    <w:rsid w:val="00D018A5"/>
    <w:rsid w:val="00D01E34"/>
    <w:rsid w:val="00D01EBB"/>
    <w:rsid w:val="00D0219B"/>
    <w:rsid w:val="00D0225C"/>
    <w:rsid w:val="00D024BE"/>
    <w:rsid w:val="00D02B37"/>
    <w:rsid w:val="00D02F8B"/>
    <w:rsid w:val="00D03295"/>
    <w:rsid w:val="00D03A60"/>
    <w:rsid w:val="00D03B6C"/>
    <w:rsid w:val="00D043B5"/>
    <w:rsid w:val="00D047FD"/>
    <w:rsid w:val="00D04AB7"/>
    <w:rsid w:val="00D04D8B"/>
    <w:rsid w:val="00D05117"/>
    <w:rsid w:val="00D051DE"/>
    <w:rsid w:val="00D05316"/>
    <w:rsid w:val="00D05748"/>
    <w:rsid w:val="00D05BC1"/>
    <w:rsid w:val="00D06265"/>
    <w:rsid w:val="00D06DFE"/>
    <w:rsid w:val="00D06E39"/>
    <w:rsid w:val="00D075AA"/>
    <w:rsid w:val="00D07C3D"/>
    <w:rsid w:val="00D07DC7"/>
    <w:rsid w:val="00D07DCA"/>
    <w:rsid w:val="00D07F45"/>
    <w:rsid w:val="00D100B6"/>
    <w:rsid w:val="00D10AA8"/>
    <w:rsid w:val="00D10FA8"/>
    <w:rsid w:val="00D110B2"/>
    <w:rsid w:val="00D1134E"/>
    <w:rsid w:val="00D11377"/>
    <w:rsid w:val="00D11CC7"/>
    <w:rsid w:val="00D11E24"/>
    <w:rsid w:val="00D11F75"/>
    <w:rsid w:val="00D127DB"/>
    <w:rsid w:val="00D133A3"/>
    <w:rsid w:val="00D134F5"/>
    <w:rsid w:val="00D13766"/>
    <w:rsid w:val="00D1409C"/>
    <w:rsid w:val="00D14168"/>
    <w:rsid w:val="00D14676"/>
    <w:rsid w:val="00D147EF"/>
    <w:rsid w:val="00D14BC3"/>
    <w:rsid w:val="00D14D1C"/>
    <w:rsid w:val="00D14F62"/>
    <w:rsid w:val="00D15093"/>
    <w:rsid w:val="00D15122"/>
    <w:rsid w:val="00D15554"/>
    <w:rsid w:val="00D157B8"/>
    <w:rsid w:val="00D16067"/>
    <w:rsid w:val="00D161D4"/>
    <w:rsid w:val="00D16D24"/>
    <w:rsid w:val="00D16D7E"/>
    <w:rsid w:val="00D1713F"/>
    <w:rsid w:val="00D17292"/>
    <w:rsid w:val="00D1774E"/>
    <w:rsid w:val="00D1776C"/>
    <w:rsid w:val="00D178D5"/>
    <w:rsid w:val="00D178EB"/>
    <w:rsid w:val="00D17903"/>
    <w:rsid w:val="00D17AF8"/>
    <w:rsid w:val="00D17BE9"/>
    <w:rsid w:val="00D17E9E"/>
    <w:rsid w:val="00D17F90"/>
    <w:rsid w:val="00D20071"/>
    <w:rsid w:val="00D2073A"/>
    <w:rsid w:val="00D2097A"/>
    <w:rsid w:val="00D20D9F"/>
    <w:rsid w:val="00D21344"/>
    <w:rsid w:val="00D2176E"/>
    <w:rsid w:val="00D21788"/>
    <w:rsid w:val="00D21DD7"/>
    <w:rsid w:val="00D22172"/>
    <w:rsid w:val="00D2228A"/>
    <w:rsid w:val="00D224C5"/>
    <w:rsid w:val="00D22864"/>
    <w:rsid w:val="00D22C6F"/>
    <w:rsid w:val="00D22C9C"/>
    <w:rsid w:val="00D22EB8"/>
    <w:rsid w:val="00D22F99"/>
    <w:rsid w:val="00D231BA"/>
    <w:rsid w:val="00D233A4"/>
    <w:rsid w:val="00D2376D"/>
    <w:rsid w:val="00D23CB8"/>
    <w:rsid w:val="00D23DCE"/>
    <w:rsid w:val="00D24346"/>
    <w:rsid w:val="00D2456F"/>
    <w:rsid w:val="00D247E5"/>
    <w:rsid w:val="00D2497B"/>
    <w:rsid w:val="00D24D1E"/>
    <w:rsid w:val="00D25397"/>
    <w:rsid w:val="00D2556E"/>
    <w:rsid w:val="00D256D9"/>
    <w:rsid w:val="00D2583A"/>
    <w:rsid w:val="00D25880"/>
    <w:rsid w:val="00D2589E"/>
    <w:rsid w:val="00D25966"/>
    <w:rsid w:val="00D25C6B"/>
    <w:rsid w:val="00D25E4E"/>
    <w:rsid w:val="00D261F9"/>
    <w:rsid w:val="00D2668B"/>
    <w:rsid w:val="00D267E1"/>
    <w:rsid w:val="00D26996"/>
    <w:rsid w:val="00D27460"/>
    <w:rsid w:val="00D275A5"/>
    <w:rsid w:val="00D277B7"/>
    <w:rsid w:val="00D3004E"/>
    <w:rsid w:val="00D30134"/>
    <w:rsid w:val="00D309B1"/>
    <w:rsid w:val="00D30C26"/>
    <w:rsid w:val="00D315EF"/>
    <w:rsid w:val="00D31F51"/>
    <w:rsid w:val="00D32BA0"/>
    <w:rsid w:val="00D32DDB"/>
    <w:rsid w:val="00D34101"/>
    <w:rsid w:val="00D34DEB"/>
    <w:rsid w:val="00D351FE"/>
    <w:rsid w:val="00D352F2"/>
    <w:rsid w:val="00D357ED"/>
    <w:rsid w:val="00D35A43"/>
    <w:rsid w:val="00D35EEB"/>
    <w:rsid w:val="00D36260"/>
    <w:rsid w:val="00D36624"/>
    <w:rsid w:val="00D36941"/>
    <w:rsid w:val="00D36AA6"/>
    <w:rsid w:val="00D36FDC"/>
    <w:rsid w:val="00D37582"/>
    <w:rsid w:val="00D37870"/>
    <w:rsid w:val="00D3793F"/>
    <w:rsid w:val="00D4096D"/>
    <w:rsid w:val="00D40BDA"/>
    <w:rsid w:val="00D40DFB"/>
    <w:rsid w:val="00D4105B"/>
    <w:rsid w:val="00D41303"/>
    <w:rsid w:val="00D414E4"/>
    <w:rsid w:val="00D41641"/>
    <w:rsid w:val="00D41668"/>
    <w:rsid w:val="00D41726"/>
    <w:rsid w:val="00D41860"/>
    <w:rsid w:val="00D41A8A"/>
    <w:rsid w:val="00D41F7F"/>
    <w:rsid w:val="00D42051"/>
    <w:rsid w:val="00D42179"/>
    <w:rsid w:val="00D42393"/>
    <w:rsid w:val="00D42B37"/>
    <w:rsid w:val="00D43448"/>
    <w:rsid w:val="00D439BD"/>
    <w:rsid w:val="00D43FBA"/>
    <w:rsid w:val="00D446E7"/>
    <w:rsid w:val="00D44B0C"/>
    <w:rsid w:val="00D44ED6"/>
    <w:rsid w:val="00D44F3E"/>
    <w:rsid w:val="00D452F2"/>
    <w:rsid w:val="00D45543"/>
    <w:rsid w:val="00D455DE"/>
    <w:rsid w:val="00D4569F"/>
    <w:rsid w:val="00D45BA1"/>
    <w:rsid w:val="00D45FDA"/>
    <w:rsid w:val="00D46508"/>
    <w:rsid w:val="00D467FF"/>
    <w:rsid w:val="00D46AF9"/>
    <w:rsid w:val="00D46EAB"/>
    <w:rsid w:val="00D46FD7"/>
    <w:rsid w:val="00D47433"/>
    <w:rsid w:val="00D4755E"/>
    <w:rsid w:val="00D476C5"/>
    <w:rsid w:val="00D4772F"/>
    <w:rsid w:val="00D479ED"/>
    <w:rsid w:val="00D50529"/>
    <w:rsid w:val="00D507A8"/>
    <w:rsid w:val="00D50A1B"/>
    <w:rsid w:val="00D510B9"/>
    <w:rsid w:val="00D5126F"/>
    <w:rsid w:val="00D512F0"/>
    <w:rsid w:val="00D5132F"/>
    <w:rsid w:val="00D51417"/>
    <w:rsid w:val="00D51577"/>
    <w:rsid w:val="00D5168E"/>
    <w:rsid w:val="00D51B7C"/>
    <w:rsid w:val="00D51F66"/>
    <w:rsid w:val="00D52195"/>
    <w:rsid w:val="00D5228A"/>
    <w:rsid w:val="00D523FD"/>
    <w:rsid w:val="00D52823"/>
    <w:rsid w:val="00D528EE"/>
    <w:rsid w:val="00D52FD5"/>
    <w:rsid w:val="00D5321B"/>
    <w:rsid w:val="00D53EC8"/>
    <w:rsid w:val="00D54087"/>
    <w:rsid w:val="00D542BB"/>
    <w:rsid w:val="00D54423"/>
    <w:rsid w:val="00D545A9"/>
    <w:rsid w:val="00D5528C"/>
    <w:rsid w:val="00D55DD4"/>
    <w:rsid w:val="00D55F44"/>
    <w:rsid w:val="00D5601C"/>
    <w:rsid w:val="00D561B7"/>
    <w:rsid w:val="00D56900"/>
    <w:rsid w:val="00D56AB8"/>
    <w:rsid w:val="00D56D38"/>
    <w:rsid w:val="00D56E66"/>
    <w:rsid w:val="00D572F8"/>
    <w:rsid w:val="00D5738D"/>
    <w:rsid w:val="00D57AEC"/>
    <w:rsid w:val="00D57B28"/>
    <w:rsid w:val="00D57EA7"/>
    <w:rsid w:val="00D60934"/>
    <w:rsid w:val="00D60AAD"/>
    <w:rsid w:val="00D60BB4"/>
    <w:rsid w:val="00D60E0B"/>
    <w:rsid w:val="00D6185A"/>
    <w:rsid w:val="00D618B7"/>
    <w:rsid w:val="00D61B0B"/>
    <w:rsid w:val="00D6241B"/>
    <w:rsid w:val="00D63061"/>
    <w:rsid w:val="00D636DF"/>
    <w:rsid w:val="00D63720"/>
    <w:rsid w:val="00D637F9"/>
    <w:rsid w:val="00D63AFD"/>
    <w:rsid w:val="00D63BE3"/>
    <w:rsid w:val="00D64027"/>
    <w:rsid w:val="00D64842"/>
    <w:rsid w:val="00D64A9B"/>
    <w:rsid w:val="00D65041"/>
    <w:rsid w:val="00D6524A"/>
    <w:rsid w:val="00D65959"/>
    <w:rsid w:val="00D65F37"/>
    <w:rsid w:val="00D6600D"/>
    <w:rsid w:val="00D660F7"/>
    <w:rsid w:val="00D66927"/>
    <w:rsid w:val="00D66CBE"/>
    <w:rsid w:val="00D66D6A"/>
    <w:rsid w:val="00D66D97"/>
    <w:rsid w:val="00D66EAB"/>
    <w:rsid w:val="00D67DFD"/>
    <w:rsid w:val="00D70398"/>
    <w:rsid w:val="00D703EF"/>
    <w:rsid w:val="00D71A22"/>
    <w:rsid w:val="00D722A5"/>
    <w:rsid w:val="00D7235A"/>
    <w:rsid w:val="00D72405"/>
    <w:rsid w:val="00D72B42"/>
    <w:rsid w:val="00D72B55"/>
    <w:rsid w:val="00D72D3B"/>
    <w:rsid w:val="00D72DE7"/>
    <w:rsid w:val="00D72FF9"/>
    <w:rsid w:val="00D731D7"/>
    <w:rsid w:val="00D733E9"/>
    <w:rsid w:val="00D73867"/>
    <w:rsid w:val="00D747CD"/>
    <w:rsid w:val="00D74C84"/>
    <w:rsid w:val="00D754FC"/>
    <w:rsid w:val="00D75CC6"/>
    <w:rsid w:val="00D75D62"/>
    <w:rsid w:val="00D7632A"/>
    <w:rsid w:val="00D7687F"/>
    <w:rsid w:val="00D769C1"/>
    <w:rsid w:val="00D76D96"/>
    <w:rsid w:val="00D77312"/>
    <w:rsid w:val="00D7775C"/>
    <w:rsid w:val="00D778DA"/>
    <w:rsid w:val="00D77B10"/>
    <w:rsid w:val="00D8046C"/>
    <w:rsid w:val="00D809BE"/>
    <w:rsid w:val="00D80A64"/>
    <w:rsid w:val="00D80C09"/>
    <w:rsid w:val="00D80C88"/>
    <w:rsid w:val="00D81078"/>
    <w:rsid w:val="00D81418"/>
    <w:rsid w:val="00D814D4"/>
    <w:rsid w:val="00D816A4"/>
    <w:rsid w:val="00D82219"/>
    <w:rsid w:val="00D825A7"/>
    <w:rsid w:val="00D82609"/>
    <w:rsid w:val="00D82732"/>
    <w:rsid w:val="00D82804"/>
    <w:rsid w:val="00D82A70"/>
    <w:rsid w:val="00D82B8C"/>
    <w:rsid w:val="00D82B8D"/>
    <w:rsid w:val="00D8318D"/>
    <w:rsid w:val="00D837E1"/>
    <w:rsid w:val="00D83A1E"/>
    <w:rsid w:val="00D83A32"/>
    <w:rsid w:val="00D840A6"/>
    <w:rsid w:val="00D847CD"/>
    <w:rsid w:val="00D84812"/>
    <w:rsid w:val="00D84914"/>
    <w:rsid w:val="00D84BFA"/>
    <w:rsid w:val="00D84CE6"/>
    <w:rsid w:val="00D84D2B"/>
    <w:rsid w:val="00D8533E"/>
    <w:rsid w:val="00D8674C"/>
    <w:rsid w:val="00D869DF"/>
    <w:rsid w:val="00D86C3E"/>
    <w:rsid w:val="00D8751D"/>
    <w:rsid w:val="00D90848"/>
    <w:rsid w:val="00D9093F"/>
    <w:rsid w:val="00D911CA"/>
    <w:rsid w:val="00D91418"/>
    <w:rsid w:val="00D91467"/>
    <w:rsid w:val="00D91670"/>
    <w:rsid w:val="00D91969"/>
    <w:rsid w:val="00D927C5"/>
    <w:rsid w:val="00D9375F"/>
    <w:rsid w:val="00D93FBE"/>
    <w:rsid w:val="00D94F2D"/>
    <w:rsid w:val="00D9539F"/>
    <w:rsid w:val="00D95807"/>
    <w:rsid w:val="00D95857"/>
    <w:rsid w:val="00D95C68"/>
    <w:rsid w:val="00D96176"/>
    <w:rsid w:val="00D969A2"/>
    <w:rsid w:val="00D96AEE"/>
    <w:rsid w:val="00D97649"/>
    <w:rsid w:val="00D97EE7"/>
    <w:rsid w:val="00DA04DE"/>
    <w:rsid w:val="00DA05A1"/>
    <w:rsid w:val="00DA0949"/>
    <w:rsid w:val="00DA0988"/>
    <w:rsid w:val="00DA0F79"/>
    <w:rsid w:val="00DA17A9"/>
    <w:rsid w:val="00DA1B72"/>
    <w:rsid w:val="00DA1C0A"/>
    <w:rsid w:val="00DA1ED7"/>
    <w:rsid w:val="00DA2229"/>
    <w:rsid w:val="00DA22B9"/>
    <w:rsid w:val="00DA3650"/>
    <w:rsid w:val="00DA36C5"/>
    <w:rsid w:val="00DA3A36"/>
    <w:rsid w:val="00DA3D2D"/>
    <w:rsid w:val="00DA4176"/>
    <w:rsid w:val="00DA493E"/>
    <w:rsid w:val="00DA49AD"/>
    <w:rsid w:val="00DA4CDD"/>
    <w:rsid w:val="00DA521D"/>
    <w:rsid w:val="00DA5A62"/>
    <w:rsid w:val="00DA651B"/>
    <w:rsid w:val="00DA65BC"/>
    <w:rsid w:val="00DA6C13"/>
    <w:rsid w:val="00DA6EB9"/>
    <w:rsid w:val="00DA7233"/>
    <w:rsid w:val="00DA7530"/>
    <w:rsid w:val="00DA79C0"/>
    <w:rsid w:val="00DA7B8B"/>
    <w:rsid w:val="00DB02E6"/>
    <w:rsid w:val="00DB038D"/>
    <w:rsid w:val="00DB04B4"/>
    <w:rsid w:val="00DB054D"/>
    <w:rsid w:val="00DB0621"/>
    <w:rsid w:val="00DB1A46"/>
    <w:rsid w:val="00DB1F0D"/>
    <w:rsid w:val="00DB295E"/>
    <w:rsid w:val="00DB301E"/>
    <w:rsid w:val="00DB301F"/>
    <w:rsid w:val="00DB3C67"/>
    <w:rsid w:val="00DB3D0C"/>
    <w:rsid w:val="00DB40AA"/>
    <w:rsid w:val="00DB40CC"/>
    <w:rsid w:val="00DB40DC"/>
    <w:rsid w:val="00DB4528"/>
    <w:rsid w:val="00DB4893"/>
    <w:rsid w:val="00DB494C"/>
    <w:rsid w:val="00DB4D4B"/>
    <w:rsid w:val="00DB4DA5"/>
    <w:rsid w:val="00DB50BC"/>
    <w:rsid w:val="00DB57E5"/>
    <w:rsid w:val="00DB5F6F"/>
    <w:rsid w:val="00DB672A"/>
    <w:rsid w:val="00DB6847"/>
    <w:rsid w:val="00DB6CB5"/>
    <w:rsid w:val="00DB6EB3"/>
    <w:rsid w:val="00DB7250"/>
    <w:rsid w:val="00DB737B"/>
    <w:rsid w:val="00DB7BFD"/>
    <w:rsid w:val="00DB7D11"/>
    <w:rsid w:val="00DB7FD4"/>
    <w:rsid w:val="00DC017A"/>
    <w:rsid w:val="00DC034B"/>
    <w:rsid w:val="00DC0716"/>
    <w:rsid w:val="00DC07D5"/>
    <w:rsid w:val="00DC0C4D"/>
    <w:rsid w:val="00DC16E8"/>
    <w:rsid w:val="00DC1882"/>
    <w:rsid w:val="00DC18CC"/>
    <w:rsid w:val="00DC1AA5"/>
    <w:rsid w:val="00DC1B4A"/>
    <w:rsid w:val="00DC1C27"/>
    <w:rsid w:val="00DC1CAC"/>
    <w:rsid w:val="00DC23F9"/>
    <w:rsid w:val="00DC2CBD"/>
    <w:rsid w:val="00DC2F1E"/>
    <w:rsid w:val="00DC3202"/>
    <w:rsid w:val="00DC3210"/>
    <w:rsid w:val="00DC34B3"/>
    <w:rsid w:val="00DC37F1"/>
    <w:rsid w:val="00DC3C89"/>
    <w:rsid w:val="00DC403F"/>
    <w:rsid w:val="00DC4430"/>
    <w:rsid w:val="00DC4A32"/>
    <w:rsid w:val="00DC4B28"/>
    <w:rsid w:val="00DC538E"/>
    <w:rsid w:val="00DC55BD"/>
    <w:rsid w:val="00DC6E5A"/>
    <w:rsid w:val="00DC6F22"/>
    <w:rsid w:val="00DC77F3"/>
    <w:rsid w:val="00DD021F"/>
    <w:rsid w:val="00DD02B3"/>
    <w:rsid w:val="00DD0579"/>
    <w:rsid w:val="00DD0C12"/>
    <w:rsid w:val="00DD0DD0"/>
    <w:rsid w:val="00DD0F32"/>
    <w:rsid w:val="00DD143B"/>
    <w:rsid w:val="00DD15BA"/>
    <w:rsid w:val="00DD1D81"/>
    <w:rsid w:val="00DD1DF7"/>
    <w:rsid w:val="00DD1F0F"/>
    <w:rsid w:val="00DD2222"/>
    <w:rsid w:val="00DD24AF"/>
    <w:rsid w:val="00DD2538"/>
    <w:rsid w:val="00DD26D9"/>
    <w:rsid w:val="00DD2A24"/>
    <w:rsid w:val="00DD2A67"/>
    <w:rsid w:val="00DD2C00"/>
    <w:rsid w:val="00DD3035"/>
    <w:rsid w:val="00DD30AB"/>
    <w:rsid w:val="00DD311A"/>
    <w:rsid w:val="00DD369E"/>
    <w:rsid w:val="00DD36BA"/>
    <w:rsid w:val="00DD3859"/>
    <w:rsid w:val="00DD3E77"/>
    <w:rsid w:val="00DD3FC3"/>
    <w:rsid w:val="00DD4315"/>
    <w:rsid w:val="00DD4959"/>
    <w:rsid w:val="00DD4999"/>
    <w:rsid w:val="00DD4A01"/>
    <w:rsid w:val="00DD4ADB"/>
    <w:rsid w:val="00DD4B2B"/>
    <w:rsid w:val="00DD4B3C"/>
    <w:rsid w:val="00DD4B96"/>
    <w:rsid w:val="00DD54FC"/>
    <w:rsid w:val="00DD6AB1"/>
    <w:rsid w:val="00DD6E09"/>
    <w:rsid w:val="00DD76E6"/>
    <w:rsid w:val="00DD7E1F"/>
    <w:rsid w:val="00DD7E21"/>
    <w:rsid w:val="00DE0C5F"/>
    <w:rsid w:val="00DE192D"/>
    <w:rsid w:val="00DE1B52"/>
    <w:rsid w:val="00DE1D2F"/>
    <w:rsid w:val="00DE1F71"/>
    <w:rsid w:val="00DE1FD5"/>
    <w:rsid w:val="00DE202D"/>
    <w:rsid w:val="00DE2943"/>
    <w:rsid w:val="00DE2D6F"/>
    <w:rsid w:val="00DE2F47"/>
    <w:rsid w:val="00DE316E"/>
    <w:rsid w:val="00DE364E"/>
    <w:rsid w:val="00DE3909"/>
    <w:rsid w:val="00DE3DCD"/>
    <w:rsid w:val="00DE3ED5"/>
    <w:rsid w:val="00DE4554"/>
    <w:rsid w:val="00DE4D18"/>
    <w:rsid w:val="00DE4D2F"/>
    <w:rsid w:val="00DE4E36"/>
    <w:rsid w:val="00DE50B7"/>
    <w:rsid w:val="00DE61CD"/>
    <w:rsid w:val="00DE6BED"/>
    <w:rsid w:val="00DE6BF1"/>
    <w:rsid w:val="00DE6EB9"/>
    <w:rsid w:val="00DE7037"/>
    <w:rsid w:val="00DE7358"/>
    <w:rsid w:val="00DE78DE"/>
    <w:rsid w:val="00DE7AFE"/>
    <w:rsid w:val="00DE7C56"/>
    <w:rsid w:val="00DE7C99"/>
    <w:rsid w:val="00DF08C0"/>
    <w:rsid w:val="00DF0DCB"/>
    <w:rsid w:val="00DF0EF7"/>
    <w:rsid w:val="00DF134F"/>
    <w:rsid w:val="00DF1492"/>
    <w:rsid w:val="00DF19B0"/>
    <w:rsid w:val="00DF1B22"/>
    <w:rsid w:val="00DF1CA1"/>
    <w:rsid w:val="00DF1CF6"/>
    <w:rsid w:val="00DF2257"/>
    <w:rsid w:val="00DF2291"/>
    <w:rsid w:val="00DF2F1B"/>
    <w:rsid w:val="00DF2FA0"/>
    <w:rsid w:val="00DF3213"/>
    <w:rsid w:val="00DF3364"/>
    <w:rsid w:val="00DF390A"/>
    <w:rsid w:val="00DF3B24"/>
    <w:rsid w:val="00DF3E29"/>
    <w:rsid w:val="00DF4DCE"/>
    <w:rsid w:val="00DF4E6B"/>
    <w:rsid w:val="00DF5362"/>
    <w:rsid w:val="00DF56F4"/>
    <w:rsid w:val="00DF573E"/>
    <w:rsid w:val="00DF59D8"/>
    <w:rsid w:val="00DF5BFA"/>
    <w:rsid w:val="00DF632E"/>
    <w:rsid w:val="00DF6567"/>
    <w:rsid w:val="00DF65F3"/>
    <w:rsid w:val="00DF6995"/>
    <w:rsid w:val="00DF6E78"/>
    <w:rsid w:val="00DF710B"/>
    <w:rsid w:val="00DF757E"/>
    <w:rsid w:val="00E00238"/>
    <w:rsid w:val="00E00288"/>
    <w:rsid w:val="00E005F1"/>
    <w:rsid w:val="00E00629"/>
    <w:rsid w:val="00E01212"/>
    <w:rsid w:val="00E0170B"/>
    <w:rsid w:val="00E019E7"/>
    <w:rsid w:val="00E01BD4"/>
    <w:rsid w:val="00E01F21"/>
    <w:rsid w:val="00E02220"/>
    <w:rsid w:val="00E0231A"/>
    <w:rsid w:val="00E0254B"/>
    <w:rsid w:val="00E02951"/>
    <w:rsid w:val="00E02A39"/>
    <w:rsid w:val="00E02DA9"/>
    <w:rsid w:val="00E043F3"/>
    <w:rsid w:val="00E0467A"/>
    <w:rsid w:val="00E04847"/>
    <w:rsid w:val="00E05086"/>
    <w:rsid w:val="00E05272"/>
    <w:rsid w:val="00E05BF3"/>
    <w:rsid w:val="00E05D18"/>
    <w:rsid w:val="00E05ED2"/>
    <w:rsid w:val="00E05F28"/>
    <w:rsid w:val="00E05F81"/>
    <w:rsid w:val="00E0650D"/>
    <w:rsid w:val="00E06CAD"/>
    <w:rsid w:val="00E07253"/>
    <w:rsid w:val="00E074EB"/>
    <w:rsid w:val="00E077D1"/>
    <w:rsid w:val="00E0797F"/>
    <w:rsid w:val="00E07C2A"/>
    <w:rsid w:val="00E07F70"/>
    <w:rsid w:val="00E10525"/>
    <w:rsid w:val="00E106F5"/>
    <w:rsid w:val="00E10B41"/>
    <w:rsid w:val="00E11DF3"/>
    <w:rsid w:val="00E11FD2"/>
    <w:rsid w:val="00E12111"/>
    <w:rsid w:val="00E12132"/>
    <w:rsid w:val="00E121D4"/>
    <w:rsid w:val="00E122CA"/>
    <w:rsid w:val="00E12824"/>
    <w:rsid w:val="00E1289D"/>
    <w:rsid w:val="00E128AB"/>
    <w:rsid w:val="00E12987"/>
    <w:rsid w:val="00E12CC5"/>
    <w:rsid w:val="00E12DC4"/>
    <w:rsid w:val="00E12E21"/>
    <w:rsid w:val="00E131A9"/>
    <w:rsid w:val="00E13C65"/>
    <w:rsid w:val="00E13F28"/>
    <w:rsid w:val="00E14BE9"/>
    <w:rsid w:val="00E14F73"/>
    <w:rsid w:val="00E1503A"/>
    <w:rsid w:val="00E151E9"/>
    <w:rsid w:val="00E1552B"/>
    <w:rsid w:val="00E15947"/>
    <w:rsid w:val="00E15B7E"/>
    <w:rsid w:val="00E15D11"/>
    <w:rsid w:val="00E162A5"/>
    <w:rsid w:val="00E16560"/>
    <w:rsid w:val="00E16AD4"/>
    <w:rsid w:val="00E170F5"/>
    <w:rsid w:val="00E1761B"/>
    <w:rsid w:val="00E178F7"/>
    <w:rsid w:val="00E2106A"/>
    <w:rsid w:val="00E21A2C"/>
    <w:rsid w:val="00E22319"/>
    <w:rsid w:val="00E22BCA"/>
    <w:rsid w:val="00E22CC4"/>
    <w:rsid w:val="00E2327C"/>
    <w:rsid w:val="00E237FB"/>
    <w:rsid w:val="00E23A45"/>
    <w:rsid w:val="00E245E6"/>
    <w:rsid w:val="00E2468C"/>
    <w:rsid w:val="00E2485F"/>
    <w:rsid w:val="00E2498E"/>
    <w:rsid w:val="00E24BBA"/>
    <w:rsid w:val="00E24FF4"/>
    <w:rsid w:val="00E2524A"/>
    <w:rsid w:val="00E25754"/>
    <w:rsid w:val="00E25B0F"/>
    <w:rsid w:val="00E25DE8"/>
    <w:rsid w:val="00E26427"/>
    <w:rsid w:val="00E26C7D"/>
    <w:rsid w:val="00E2718A"/>
    <w:rsid w:val="00E27194"/>
    <w:rsid w:val="00E27737"/>
    <w:rsid w:val="00E27E98"/>
    <w:rsid w:val="00E30105"/>
    <w:rsid w:val="00E3029C"/>
    <w:rsid w:val="00E30303"/>
    <w:rsid w:val="00E30310"/>
    <w:rsid w:val="00E30465"/>
    <w:rsid w:val="00E3070E"/>
    <w:rsid w:val="00E30A23"/>
    <w:rsid w:val="00E30C28"/>
    <w:rsid w:val="00E310B9"/>
    <w:rsid w:val="00E312DB"/>
    <w:rsid w:val="00E3166C"/>
    <w:rsid w:val="00E317B7"/>
    <w:rsid w:val="00E317C5"/>
    <w:rsid w:val="00E31DCC"/>
    <w:rsid w:val="00E31F94"/>
    <w:rsid w:val="00E32254"/>
    <w:rsid w:val="00E32673"/>
    <w:rsid w:val="00E32A6A"/>
    <w:rsid w:val="00E32CD8"/>
    <w:rsid w:val="00E3317F"/>
    <w:rsid w:val="00E33184"/>
    <w:rsid w:val="00E33199"/>
    <w:rsid w:val="00E33AB3"/>
    <w:rsid w:val="00E33C8F"/>
    <w:rsid w:val="00E34035"/>
    <w:rsid w:val="00E341FF"/>
    <w:rsid w:val="00E34B3D"/>
    <w:rsid w:val="00E34D57"/>
    <w:rsid w:val="00E353B8"/>
    <w:rsid w:val="00E3546E"/>
    <w:rsid w:val="00E359D0"/>
    <w:rsid w:val="00E35A68"/>
    <w:rsid w:val="00E36273"/>
    <w:rsid w:val="00E367B4"/>
    <w:rsid w:val="00E367B6"/>
    <w:rsid w:val="00E367E0"/>
    <w:rsid w:val="00E36956"/>
    <w:rsid w:val="00E36E30"/>
    <w:rsid w:val="00E372E1"/>
    <w:rsid w:val="00E37453"/>
    <w:rsid w:val="00E3768B"/>
    <w:rsid w:val="00E37EAE"/>
    <w:rsid w:val="00E37EFE"/>
    <w:rsid w:val="00E40542"/>
    <w:rsid w:val="00E4071C"/>
    <w:rsid w:val="00E408A6"/>
    <w:rsid w:val="00E40C40"/>
    <w:rsid w:val="00E414A1"/>
    <w:rsid w:val="00E418FC"/>
    <w:rsid w:val="00E41A10"/>
    <w:rsid w:val="00E42F0E"/>
    <w:rsid w:val="00E431A8"/>
    <w:rsid w:val="00E4330F"/>
    <w:rsid w:val="00E4343D"/>
    <w:rsid w:val="00E43585"/>
    <w:rsid w:val="00E437FE"/>
    <w:rsid w:val="00E4405C"/>
    <w:rsid w:val="00E44386"/>
    <w:rsid w:val="00E447A4"/>
    <w:rsid w:val="00E449C5"/>
    <w:rsid w:val="00E449E0"/>
    <w:rsid w:val="00E44B2C"/>
    <w:rsid w:val="00E4545A"/>
    <w:rsid w:val="00E4594F"/>
    <w:rsid w:val="00E45C15"/>
    <w:rsid w:val="00E45E3E"/>
    <w:rsid w:val="00E45F11"/>
    <w:rsid w:val="00E46229"/>
    <w:rsid w:val="00E462D7"/>
    <w:rsid w:val="00E47566"/>
    <w:rsid w:val="00E47AA6"/>
    <w:rsid w:val="00E50637"/>
    <w:rsid w:val="00E50E75"/>
    <w:rsid w:val="00E5151D"/>
    <w:rsid w:val="00E516B4"/>
    <w:rsid w:val="00E517D2"/>
    <w:rsid w:val="00E51935"/>
    <w:rsid w:val="00E51DD3"/>
    <w:rsid w:val="00E52129"/>
    <w:rsid w:val="00E52172"/>
    <w:rsid w:val="00E52BEF"/>
    <w:rsid w:val="00E52DE7"/>
    <w:rsid w:val="00E53768"/>
    <w:rsid w:val="00E54256"/>
    <w:rsid w:val="00E542A4"/>
    <w:rsid w:val="00E54529"/>
    <w:rsid w:val="00E5483C"/>
    <w:rsid w:val="00E54983"/>
    <w:rsid w:val="00E550EC"/>
    <w:rsid w:val="00E553B2"/>
    <w:rsid w:val="00E554E5"/>
    <w:rsid w:val="00E55734"/>
    <w:rsid w:val="00E55AE0"/>
    <w:rsid w:val="00E56A2D"/>
    <w:rsid w:val="00E56F2C"/>
    <w:rsid w:val="00E5788F"/>
    <w:rsid w:val="00E57A0F"/>
    <w:rsid w:val="00E57B1B"/>
    <w:rsid w:val="00E60369"/>
    <w:rsid w:val="00E6058E"/>
    <w:rsid w:val="00E6084A"/>
    <w:rsid w:val="00E60CFB"/>
    <w:rsid w:val="00E60D55"/>
    <w:rsid w:val="00E61278"/>
    <w:rsid w:val="00E615FF"/>
    <w:rsid w:val="00E61800"/>
    <w:rsid w:val="00E619A7"/>
    <w:rsid w:val="00E61A7F"/>
    <w:rsid w:val="00E61CCC"/>
    <w:rsid w:val="00E61D4E"/>
    <w:rsid w:val="00E61EDC"/>
    <w:rsid w:val="00E62517"/>
    <w:rsid w:val="00E6270B"/>
    <w:rsid w:val="00E627F8"/>
    <w:rsid w:val="00E62C90"/>
    <w:rsid w:val="00E62EF8"/>
    <w:rsid w:val="00E6337E"/>
    <w:rsid w:val="00E6338E"/>
    <w:rsid w:val="00E633F0"/>
    <w:rsid w:val="00E6420C"/>
    <w:rsid w:val="00E64884"/>
    <w:rsid w:val="00E64915"/>
    <w:rsid w:val="00E6500E"/>
    <w:rsid w:val="00E6512C"/>
    <w:rsid w:val="00E65562"/>
    <w:rsid w:val="00E65740"/>
    <w:rsid w:val="00E65899"/>
    <w:rsid w:val="00E65F96"/>
    <w:rsid w:val="00E660C8"/>
    <w:rsid w:val="00E662BB"/>
    <w:rsid w:val="00E66400"/>
    <w:rsid w:val="00E6648C"/>
    <w:rsid w:val="00E676ED"/>
    <w:rsid w:val="00E67786"/>
    <w:rsid w:val="00E6788F"/>
    <w:rsid w:val="00E706EA"/>
    <w:rsid w:val="00E7070D"/>
    <w:rsid w:val="00E70965"/>
    <w:rsid w:val="00E70A1C"/>
    <w:rsid w:val="00E70D05"/>
    <w:rsid w:val="00E7109F"/>
    <w:rsid w:val="00E7136D"/>
    <w:rsid w:val="00E7179D"/>
    <w:rsid w:val="00E71A10"/>
    <w:rsid w:val="00E71A88"/>
    <w:rsid w:val="00E71AC6"/>
    <w:rsid w:val="00E71E24"/>
    <w:rsid w:val="00E72109"/>
    <w:rsid w:val="00E728B1"/>
    <w:rsid w:val="00E729B5"/>
    <w:rsid w:val="00E72E49"/>
    <w:rsid w:val="00E72F95"/>
    <w:rsid w:val="00E73359"/>
    <w:rsid w:val="00E734CF"/>
    <w:rsid w:val="00E736AD"/>
    <w:rsid w:val="00E73725"/>
    <w:rsid w:val="00E739FC"/>
    <w:rsid w:val="00E73A3C"/>
    <w:rsid w:val="00E73D93"/>
    <w:rsid w:val="00E7420D"/>
    <w:rsid w:val="00E74412"/>
    <w:rsid w:val="00E748ED"/>
    <w:rsid w:val="00E74DDB"/>
    <w:rsid w:val="00E75007"/>
    <w:rsid w:val="00E753A6"/>
    <w:rsid w:val="00E756D4"/>
    <w:rsid w:val="00E75726"/>
    <w:rsid w:val="00E75FD2"/>
    <w:rsid w:val="00E76133"/>
    <w:rsid w:val="00E7667D"/>
    <w:rsid w:val="00E768DA"/>
    <w:rsid w:val="00E76AAE"/>
    <w:rsid w:val="00E76AC4"/>
    <w:rsid w:val="00E76E6B"/>
    <w:rsid w:val="00E76EC7"/>
    <w:rsid w:val="00E77C83"/>
    <w:rsid w:val="00E77F86"/>
    <w:rsid w:val="00E8076F"/>
    <w:rsid w:val="00E80816"/>
    <w:rsid w:val="00E80942"/>
    <w:rsid w:val="00E80A24"/>
    <w:rsid w:val="00E813BC"/>
    <w:rsid w:val="00E8157F"/>
    <w:rsid w:val="00E81636"/>
    <w:rsid w:val="00E82097"/>
    <w:rsid w:val="00E820C4"/>
    <w:rsid w:val="00E82106"/>
    <w:rsid w:val="00E821F0"/>
    <w:rsid w:val="00E82307"/>
    <w:rsid w:val="00E82477"/>
    <w:rsid w:val="00E82A51"/>
    <w:rsid w:val="00E82F2B"/>
    <w:rsid w:val="00E83C65"/>
    <w:rsid w:val="00E84D92"/>
    <w:rsid w:val="00E84E1F"/>
    <w:rsid w:val="00E85359"/>
    <w:rsid w:val="00E85504"/>
    <w:rsid w:val="00E85C10"/>
    <w:rsid w:val="00E85FB4"/>
    <w:rsid w:val="00E86368"/>
    <w:rsid w:val="00E8699D"/>
    <w:rsid w:val="00E86ABC"/>
    <w:rsid w:val="00E86C47"/>
    <w:rsid w:val="00E86DBF"/>
    <w:rsid w:val="00E873AE"/>
    <w:rsid w:val="00E875EC"/>
    <w:rsid w:val="00E87A5B"/>
    <w:rsid w:val="00E87DB6"/>
    <w:rsid w:val="00E900D5"/>
    <w:rsid w:val="00E91498"/>
    <w:rsid w:val="00E916E3"/>
    <w:rsid w:val="00E91788"/>
    <w:rsid w:val="00E926D4"/>
    <w:rsid w:val="00E92B51"/>
    <w:rsid w:val="00E92E5D"/>
    <w:rsid w:val="00E934F6"/>
    <w:rsid w:val="00E93622"/>
    <w:rsid w:val="00E93CE0"/>
    <w:rsid w:val="00E941A9"/>
    <w:rsid w:val="00E9443F"/>
    <w:rsid w:val="00E9469D"/>
    <w:rsid w:val="00E94C98"/>
    <w:rsid w:val="00E94DBC"/>
    <w:rsid w:val="00E9548C"/>
    <w:rsid w:val="00E956D4"/>
    <w:rsid w:val="00E95964"/>
    <w:rsid w:val="00E959E5"/>
    <w:rsid w:val="00E959EC"/>
    <w:rsid w:val="00E95D52"/>
    <w:rsid w:val="00E95DA7"/>
    <w:rsid w:val="00E960A1"/>
    <w:rsid w:val="00E9630F"/>
    <w:rsid w:val="00E96E4F"/>
    <w:rsid w:val="00E97200"/>
    <w:rsid w:val="00E974CD"/>
    <w:rsid w:val="00E97559"/>
    <w:rsid w:val="00E976E5"/>
    <w:rsid w:val="00EA0594"/>
    <w:rsid w:val="00EA0B34"/>
    <w:rsid w:val="00EA0CFD"/>
    <w:rsid w:val="00EA16E5"/>
    <w:rsid w:val="00EA18EA"/>
    <w:rsid w:val="00EA1B86"/>
    <w:rsid w:val="00EA1F0B"/>
    <w:rsid w:val="00EA21D4"/>
    <w:rsid w:val="00EA26DD"/>
    <w:rsid w:val="00EA2744"/>
    <w:rsid w:val="00EA2752"/>
    <w:rsid w:val="00EA3D4A"/>
    <w:rsid w:val="00EA4247"/>
    <w:rsid w:val="00EA4E4B"/>
    <w:rsid w:val="00EA5162"/>
    <w:rsid w:val="00EA54C7"/>
    <w:rsid w:val="00EA5AC8"/>
    <w:rsid w:val="00EA6129"/>
    <w:rsid w:val="00EA6456"/>
    <w:rsid w:val="00EA6923"/>
    <w:rsid w:val="00EB05B0"/>
    <w:rsid w:val="00EB0615"/>
    <w:rsid w:val="00EB0681"/>
    <w:rsid w:val="00EB08B6"/>
    <w:rsid w:val="00EB0DC9"/>
    <w:rsid w:val="00EB116E"/>
    <w:rsid w:val="00EB1329"/>
    <w:rsid w:val="00EB1939"/>
    <w:rsid w:val="00EB20E9"/>
    <w:rsid w:val="00EB22F3"/>
    <w:rsid w:val="00EB250A"/>
    <w:rsid w:val="00EB2E22"/>
    <w:rsid w:val="00EB2E3C"/>
    <w:rsid w:val="00EB3D91"/>
    <w:rsid w:val="00EB3DD6"/>
    <w:rsid w:val="00EB468D"/>
    <w:rsid w:val="00EB46B7"/>
    <w:rsid w:val="00EB492D"/>
    <w:rsid w:val="00EB4B99"/>
    <w:rsid w:val="00EB4C11"/>
    <w:rsid w:val="00EB52E8"/>
    <w:rsid w:val="00EB5790"/>
    <w:rsid w:val="00EB5D20"/>
    <w:rsid w:val="00EB5E67"/>
    <w:rsid w:val="00EB5EDD"/>
    <w:rsid w:val="00EB5FEC"/>
    <w:rsid w:val="00EB5FEE"/>
    <w:rsid w:val="00EB68CF"/>
    <w:rsid w:val="00EB6C4F"/>
    <w:rsid w:val="00EB6C5C"/>
    <w:rsid w:val="00EB6D3D"/>
    <w:rsid w:val="00EB6F57"/>
    <w:rsid w:val="00EB71A9"/>
    <w:rsid w:val="00EB7665"/>
    <w:rsid w:val="00EB76AC"/>
    <w:rsid w:val="00EB7CE0"/>
    <w:rsid w:val="00EB7FD1"/>
    <w:rsid w:val="00EC0433"/>
    <w:rsid w:val="00EC0A64"/>
    <w:rsid w:val="00EC0B52"/>
    <w:rsid w:val="00EC0C1B"/>
    <w:rsid w:val="00EC0D5C"/>
    <w:rsid w:val="00EC123E"/>
    <w:rsid w:val="00EC2254"/>
    <w:rsid w:val="00EC25EB"/>
    <w:rsid w:val="00EC277F"/>
    <w:rsid w:val="00EC2B32"/>
    <w:rsid w:val="00EC30AB"/>
    <w:rsid w:val="00EC327F"/>
    <w:rsid w:val="00EC32ED"/>
    <w:rsid w:val="00EC40EB"/>
    <w:rsid w:val="00EC42C7"/>
    <w:rsid w:val="00EC447C"/>
    <w:rsid w:val="00EC44C9"/>
    <w:rsid w:val="00EC4A24"/>
    <w:rsid w:val="00EC4E75"/>
    <w:rsid w:val="00EC50C9"/>
    <w:rsid w:val="00EC5208"/>
    <w:rsid w:val="00EC58C7"/>
    <w:rsid w:val="00EC5D91"/>
    <w:rsid w:val="00EC63F4"/>
    <w:rsid w:val="00EC667C"/>
    <w:rsid w:val="00EC6FB9"/>
    <w:rsid w:val="00EC7224"/>
    <w:rsid w:val="00EC7B72"/>
    <w:rsid w:val="00EC7C15"/>
    <w:rsid w:val="00ED02B9"/>
    <w:rsid w:val="00ED0A3B"/>
    <w:rsid w:val="00ED0FAD"/>
    <w:rsid w:val="00ED1233"/>
    <w:rsid w:val="00ED1994"/>
    <w:rsid w:val="00ED2372"/>
    <w:rsid w:val="00ED254C"/>
    <w:rsid w:val="00ED275A"/>
    <w:rsid w:val="00ED2C02"/>
    <w:rsid w:val="00ED2FFA"/>
    <w:rsid w:val="00ED330C"/>
    <w:rsid w:val="00ED36DA"/>
    <w:rsid w:val="00ED378F"/>
    <w:rsid w:val="00ED39C2"/>
    <w:rsid w:val="00ED39FC"/>
    <w:rsid w:val="00ED3A48"/>
    <w:rsid w:val="00ED3B54"/>
    <w:rsid w:val="00ED3CB2"/>
    <w:rsid w:val="00ED3D23"/>
    <w:rsid w:val="00ED4C12"/>
    <w:rsid w:val="00ED54C4"/>
    <w:rsid w:val="00ED59D3"/>
    <w:rsid w:val="00ED5AE7"/>
    <w:rsid w:val="00ED5BD4"/>
    <w:rsid w:val="00ED5EB6"/>
    <w:rsid w:val="00ED6244"/>
    <w:rsid w:val="00ED67A5"/>
    <w:rsid w:val="00ED67E8"/>
    <w:rsid w:val="00ED68A0"/>
    <w:rsid w:val="00ED6AB2"/>
    <w:rsid w:val="00ED6CF2"/>
    <w:rsid w:val="00ED737B"/>
    <w:rsid w:val="00ED7EAD"/>
    <w:rsid w:val="00ED7EDF"/>
    <w:rsid w:val="00ED7F24"/>
    <w:rsid w:val="00EE0219"/>
    <w:rsid w:val="00EE0291"/>
    <w:rsid w:val="00EE04CA"/>
    <w:rsid w:val="00EE0D40"/>
    <w:rsid w:val="00EE0DE1"/>
    <w:rsid w:val="00EE0FB7"/>
    <w:rsid w:val="00EE0FF4"/>
    <w:rsid w:val="00EE1412"/>
    <w:rsid w:val="00EE1605"/>
    <w:rsid w:val="00EE24E9"/>
    <w:rsid w:val="00EE2882"/>
    <w:rsid w:val="00EE2B73"/>
    <w:rsid w:val="00EE2EF3"/>
    <w:rsid w:val="00EE2F0C"/>
    <w:rsid w:val="00EE3143"/>
    <w:rsid w:val="00EE3184"/>
    <w:rsid w:val="00EE327D"/>
    <w:rsid w:val="00EE397A"/>
    <w:rsid w:val="00EE3D16"/>
    <w:rsid w:val="00EE3D20"/>
    <w:rsid w:val="00EE3FB6"/>
    <w:rsid w:val="00EE4131"/>
    <w:rsid w:val="00EE4354"/>
    <w:rsid w:val="00EE4BAA"/>
    <w:rsid w:val="00EE4FB7"/>
    <w:rsid w:val="00EE54AB"/>
    <w:rsid w:val="00EE5566"/>
    <w:rsid w:val="00EE583F"/>
    <w:rsid w:val="00EE597D"/>
    <w:rsid w:val="00EE5F45"/>
    <w:rsid w:val="00EE6435"/>
    <w:rsid w:val="00EE664B"/>
    <w:rsid w:val="00EE67D2"/>
    <w:rsid w:val="00EE68C2"/>
    <w:rsid w:val="00EE6D18"/>
    <w:rsid w:val="00EE766D"/>
    <w:rsid w:val="00EE7756"/>
    <w:rsid w:val="00EE7ABF"/>
    <w:rsid w:val="00EE7BAC"/>
    <w:rsid w:val="00EE7F18"/>
    <w:rsid w:val="00EF001E"/>
    <w:rsid w:val="00EF0372"/>
    <w:rsid w:val="00EF0550"/>
    <w:rsid w:val="00EF05BD"/>
    <w:rsid w:val="00EF123C"/>
    <w:rsid w:val="00EF21C4"/>
    <w:rsid w:val="00EF293B"/>
    <w:rsid w:val="00EF2988"/>
    <w:rsid w:val="00EF3331"/>
    <w:rsid w:val="00EF33AB"/>
    <w:rsid w:val="00EF46AE"/>
    <w:rsid w:val="00EF4717"/>
    <w:rsid w:val="00EF4C52"/>
    <w:rsid w:val="00EF4D8C"/>
    <w:rsid w:val="00EF5080"/>
    <w:rsid w:val="00EF5356"/>
    <w:rsid w:val="00EF54E9"/>
    <w:rsid w:val="00EF5982"/>
    <w:rsid w:val="00EF6128"/>
    <w:rsid w:val="00EF63FB"/>
    <w:rsid w:val="00EF64AA"/>
    <w:rsid w:val="00EF665A"/>
    <w:rsid w:val="00EF6DBD"/>
    <w:rsid w:val="00EF6FFF"/>
    <w:rsid w:val="00EF70FD"/>
    <w:rsid w:val="00F00442"/>
    <w:rsid w:val="00F00F98"/>
    <w:rsid w:val="00F01C96"/>
    <w:rsid w:val="00F02074"/>
    <w:rsid w:val="00F02536"/>
    <w:rsid w:val="00F02658"/>
    <w:rsid w:val="00F027FA"/>
    <w:rsid w:val="00F02CD0"/>
    <w:rsid w:val="00F02D1C"/>
    <w:rsid w:val="00F03391"/>
    <w:rsid w:val="00F03653"/>
    <w:rsid w:val="00F038F1"/>
    <w:rsid w:val="00F03D63"/>
    <w:rsid w:val="00F048CC"/>
    <w:rsid w:val="00F04927"/>
    <w:rsid w:val="00F04ECF"/>
    <w:rsid w:val="00F051DB"/>
    <w:rsid w:val="00F05268"/>
    <w:rsid w:val="00F054C4"/>
    <w:rsid w:val="00F05BF5"/>
    <w:rsid w:val="00F05FA3"/>
    <w:rsid w:val="00F065EB"/>
    <w:rsid w:val="00F06CEE"/>
    <w:rsid w:val="00F07043"/>
    <w:rsid w:val="00F070E7"/>
    <w:rsid w:val="00F07410"/>
    <w:rsid w:val="00F10392"/>
    <w:rsid w:val="00F1066E"/>
    <w:rsid w:val="00F10A3C"/>
    <w:rsid w:val="00F10EF7"/>
    <w:rsid w:val="00F11187"/>
    <w:rsid w:val="00F115BC"/>
    <w:rsid w:val="00F118BF"/>
    <w:rsid w:val="00F11A29"/>
    <w:rsid w:val="00F120BA"/>
    <w:rsid w:val="00F1234B"/>
    <w:rsid w:val="00F12863"/>
    <w:rsid w:val="00F12B62"/>
    <w:rsid w:val="00F12E83"/>
    <w:rsid w:val="00F13A60"/>
    <w:rsid w:val="00F13AEA"/>
    <w:rsid w:val="00F13EC5"/>
    <w:rsid w:val="00F14FD0"/>
    <w:rsid w:val="00F15047"/>
    <w:rsid w:val="00F1601C"/>
    <w:rsid w:val="00F16046"/>
    <w:rsid w:val="00F1605B"/>
    <w:rsid w:val="00F16863"/>
    <w:rsid w:val="00F16865"/>
    <w:rsid w:val="00F16CBE"/>
    <w:rsid w:val="00F16CD1"/>
    <w:rsid w:val="00F177F4"/>
    <w:rsid w:val="00F17891"/>
    <w:rsid w:val="00F17A50"/>
    <w:rsid w:val="00F200C7"/>
    <w:rsid w:val="00F201EE"/>
    <w:rsid w:val="00F2023B"/>
    <w:rsid w:val="00F20359"/>
    <w:rsid w:val="00F2085B"/>
    <w:rsid w:val="00F208B8"/>
    <w:rsid w:val="00F20AF4"/>
    <w:rsid w:val="00F20D7E"/>
    <w:rsid w:val="00F20DB6"/>
    <w:rsid w:val="00F2108C"/>
    <w:rsid w:val="00F21154"/>
    <w:rsid w:val="00F21192"/>
    <w:rsid w:val="00F214BD"/>
    <w:rsid w:val="00F214FA"/>
    <w:rsid w:val="00F215DE"/>
    <w:rsid w:val="00F227DE"/>
    <w:rsid w:val="00F232AC"/>
    <w:rsid w:val="00F23674"/>
    <w:rsid w:val="00F236A3"/>
    <w:rsid w:val="00F247D3"/>
    <w:rsid w:val="00F24829"/>
    <w:rsid w:val="00F25833"/>
    <w:rsid w:val="00F25A54"/>
    <w:rsid w:val="00F25CC0"/>
    <w:rsid w:val="00F25FB8"/>
    <w:rsid w:val="00F26154"/>
    <w:rsid w:val="00F261E5"/>
    <w:rsid w:val="00F2631B"/>
    <w:rsid w:val="00F26561"/>
    <w:rsid w:val="00F26A35"/>
    <w:rsid w:val="00F26A67"/>
    <w:rsid w:val="00F27B5F"/>
    <w:rsid w:val="00F27DD5"/>
    <w:rsid w:val="00F27E26"/>
    <w:rsid w:val="00F27FEB"/>
    <w:rsid w:val="00F30565"/>
    <w:rsid w:val="00F3080E"/>
    <w:rsid w:val="00F315DF"/>
    <w:rsid w:val="00F31775"/>
    <w:rsid w:val="00F32DF6"/>
    <w:rsid w:val="00F32E97"/>
    <w:rsid w:val="00F3328D"/>
    <w:rsid w:val="00F333AF"/>
    <w:rsid w:val="00F334F6"/>
    <w:rsid w:val="00F33D79"/>
    <w:rsid w:val="00F340F6"/>
    <w:rsid w:val="00F341AB"/>
    <w:rsid w:val="00F342B3"/>
    <w:rsid w:val="00F345C7"/>
    <w:rsid w:val="00F34759"/>
    <w:rsid w:val="00F34FFA"/>
    <w:rsid w:val="00F3536E"/>
    <w:rsid w:val="00F35488"/>
    <w:rsid w:val="00F35663"/>
    <w:rsid w:val="00F356B7"/>
    <w:rsid w:val="00F35B84"/>
    <w:rsid w:val="00F35CED"/>
    <w:rsid w:val="00F35DA2"/>
    <w:rsid w:val="00F363F4"/>
    <w:rsid w:val="00F36512"/>
    <w:rsid w:val="00F368F9"/>
    <w:rsid w:val="00F36C30"/>
    <w:rsid w:val="00F36EF2"/>
    <w:rsid w:val="00F375AB"/>
    <w:rsid w:val="00F400DD"/>
    <w:rsid w:val="00F4075C"/>
    <w:rsid w:val="00F4098E"/>
    <w:rsid w:val="00F40B2D"/>
    <w:rsid w:val="00F40BE3"/>
    <w:rsid w:val="00F40EE8"/>
    <w:rsid w:val="00F417F3"/>
    <w:rsid w:val="00F41977"/>
    <w:rsid w:val="00F41B2E"/>
    <w:rsid w:val="00F41CBC"/>
    <w:rsid w:val="00F41D8B"/>
    <w:rsid w:val="00F41F3F"/>
    <w:rsid w:val="00F427FF"/>
    <w:rsid w:val="00F42903"/>
    <w:rsid w:val="00F42D46"/>
    <w:rsid w:val="00F4303A"/>
    <w:rsid w:val="00F433CF"/>
    <w:rsid w:val="00F434E7"/>
    <w:rsid w:val="00F43AE5"/>
    <w:rsid w:val="00F43B81"/>
    <w:rsid w:val="00F43F0E"/>
    <w:rsid w:val="00F44012"/>
    <w:rsid w:val="00F440CF"/>
    <w:rsid w:val="00F44611"/>
    <w:rsid w:val="00F44AEF"/>
    <w:rsid w:val="00F45611"/>
    <w:rsid w:val="00F45DC7"/>
    <w:rsid w:val="00F45E80"/>
    <w:rsid w:val="00F45EF3"/>
    <w:rsid w:val="00F461A1"/>
    <w:rsid w:val="00F46636"/>
    <w:rsid w:val="00F469EA"/>
    <w:rsid w:val="00F473FA"/>
    <w:rsid w:val="00F476C4"/>
    <w:rsid w:val="00F47E1A"/>
    <w:rsid w:val="00F47F3D"/>
    <w:rsid w:val="00F50188"/>
    <w:rsid w:val="00F50306"/>
    <w:rsid w:val="00F505FE"/>
    <w:rsid w:val="00F50608"/>
    <w:rsid w:val="00F50BF0"/>
    <w:rsid w:val="00F50D80"/>
    <w:rsid w:val="00F50E66"/>
    <w:rsid w:val="00F50EB1"/>
    <w:rsid w:val="00F50F80"/>
    <w:rsid w:val="00F51138"/>
    <w:rsid w:val="00F51AC9"/>
    <w:rsid w:val="00F521F0"/>
    <w:rsid w:val="00F522F6"/>
    <w:rsid w:val="00F52A36"/>
    <w:rsid w:val="00F52A47"/>
    <w:rsid w:val="00F52A58"/>
    <w:rsid w:val="00F52AED"/>
    <w:rsid w:val="00F52CF9"/>
    <w:rsid w:val="00F53221"/>
    <w:rsid w:val="00F534CD"/>
    <w:rsid w:val="00F53720"/>
    <w:rsid w:val="00F54264"/>
    <w:rsid w:val="00F543E9"/>
    <w:rsid w:val="00F5472D"/>
    <w:rsid w:val="00F54AB2"/>
    <w:rsid w:val="00F54E78"/>
    <w:rsid w:val="00F54F28"/>
    <w:rsid w:val="00F55186"/>
    <w:rsid w:val="00F555AC"/>
    <w:rsid w:val="00F5560F"/>
    <w:rsid w:val="00F55E21"/>
    <w:rsid w:val="00F55E8E"/>
    <w:rsid w:val="00F5601E"/>
    <w:rsid w:val="00F56455"/>
    <w:rsid w:val="00F56BB9"/>
    <w:rsid w:val="00F57008"/>
    <w:rsid w:val="00F571A6"/>
    <w:rsid w:val="00F572DD"/>
    <w:rsid w:val="00F57528"/>
    <w:rsid w:val="00F57B5B"/>
    <w:rsid w:val="00F600D8"/>
    <w:rsid w:val="00F600DC"/>
    <w:rsid w:val="00F60198"/>
    <w:rsid w:val="00F6019F"/>
    <w:rsid w:val="00F605A7"/>
    <w:rsid w:val="00F60BDF"/>
    <w:rsid w:val="00F60EB0"/>
    <w:rsid w:val="00F616C4"/>
    <w:rsid w:val="00F619B1"/>
    <w:rsid w:val="00F61BF7"/>
    <w:rsid w:val="00F61F17"/>
    <w:rsid w:val="00F62997"/>
    <w:rsid w:val="00F63448"/>
    <w:rsid w:val="00F6355F"/>
    <w:rsid w:val="00F652D6"/>
    <w:rsid w:val="00F66855"/>
    <w:rsid w:val="00F67958"/>
    <w:rsid w:val="00F70416"/>
    <w:rsid w:val="00F70419"/>
    <w:rsid w:val="00F7067A"/>
    <w:rsid w:val="00F7150E"/>
    <w:rsid w:val="00F715F7"/>
    <w:rsid w:val="00F71794"/>
    <w:rsid w:val="00F71D3F"/>
    <w:rsid w:val="00F71F2B"/>
    <w:rsid w:val="00F721A3"/>
    <w:rsid w:val="00F7228C"/>
    <w:rsid w:val="00F723F0"/>
    <w:rsid w:val="00F72679"/>
    <w:rsid w:val="00F727B0"/>
    <w:rsid w:val="00F72AF4"/>
    <w:rsid w:val="00F72BF2"/>
    <w:rsid w:val="00F72F20"/>
    <w:rsid w:val="00F730F7"/>
    <w:rsid w:val="00F738A4"/>
    <w:rsid w:val="00F73937"/>
    <w:rsid w:val="00F73BA0"/>
    <w:rsid w:val="00F73F75"/>
    <w:rsid w:val="00F74D04"/>
    <w:rsid w:val="00F75AD6"/>
    <w:rsid w:val="00F75BBC"/>
    <w:rsid w:val="00F75C61"/>
    <w:rsid w:val="00F75D65"/>
    <w:rsid w:val="00F76032"/>
    <w:rsid w:val="00F76A70"/>
    <w:rsid w:val="00F76A96"/>
    <w:rsid w:val="00F772AC"/>
    <w:rsid w:val="00F77478"/>
    <w:rsid w:val="00F776F9"/>
    <w:rsid w:val="00F7773A"/>
    <w:rsid w:val="00F77744"/>
    <w:rsid w:val="00F77ABE"/>
    <w:rsid w:val="00F77E69"/>
    <w:rsid w:val="00F80366"/>
    <w:rsid w:val="00F803A2"/>
    <w:rsid w:val="00F803F0"/>
    <w:rsid w:val="00F80DDD"/>
    <w:rsid w:val="00F80EDD"/>
    <w:rsid w:val="00F8104C"/>
    <w:rsid w:val="00F8104E"/>
    <w:rsid w:val="00F81511"/>
    <w:rsid w:val="00F81700"/>
    <w:rsid w:val="00F81EE5"/>
    <w:rsid w:val="00F81F8A"/>
    <w:rsid w:val="00F8257C"/>
    <w:rsid w:val="00F828E7"/>
    <w:rsid w:val="00F8306E"/>
    <w:rsid w:val="00F83185"/>
    <w:rsid w:val="00F832BB"/>
    <w:rsid w:val="00F8375B"/>
    <w:rsid w:val="00F838BC"/>
    <w:rsid w:val="00F838F3"/>
    <w:rsid w:val="00F8393C"/>
    <w:rsid w:val="00F83FE7"/>
    <w:rsid w:val="00F848A1"/>
    <w:rsid w:val="00F85A68"/>
    <w:rsid w:val="00F85BCC"/>
    <w:rsid w:val="00F86D9D"/>
    <w:rsid w:val="00F86FED"/>
    <w:rsid w:val="00F878D8"/>
    <w:rsid w:val="00F90372"/>
    <w:rsid w:val="00F903AE"/>
    <w:rsid w:val="00F90603"/>
    <w:rsid w:val="00F909C5"/>
    <w:rsid w:val="00F90E71"/>
    <w:rsid w:val="00F91135"/>
    <w:rsid w:val="00F91211"/>
    <w:rsid w:val="00F91617"/>
    <w:rsid w:val="00F917EA"/>
    <w:rsid w:val="00F9184E"/>
    <w:rsid w:val="00F918B6"/>
    <w:rsid w:val="00F91A56"/>
    <w:rsid w:val="00F92407"/>
    <w:rsid w:val="00F92700"/>
    <w:rsid w:val="00F9282A"/>
    <w:rsid w:val="00F92F7B"/>
    <w:rsid w:val="00F9336E"/>
    <w:rsid w:val="00F93841"/>
    <w:rsid w:val="00F93B2E"/>
    <w:rsid w:val="00F93B38"/>
    <w:rsid w:val="00F93EF3"/>
    <w:rsid w:val="00F93FB2"/>
    <w:rsid w:val="00F9407E"/>
    <w:rsid w:val="00F940C5"/>
    <w:rsid w:val="00F9488B"/>
    <w:rsid w:val="00F948D6"/>
    <w:rsid w:val="00F94D6C"/>
    <w:rsid w:val="00F94DF8"/>
    <w:rsid w:val="00F94F43"/>
    <w:rsid w:val="00F95560"/>
    <w:rsid w:val="00F96210"/>
    <w:rsid w:val="00F962F4"/>
    <w:rsid w:val="00F9642F"/>
    <w:rsid w:val="00F9682E"/>
    <w:rsid w:val="00F96836"/>
    <w:rsid w:val="00F96F12"/>
    <w:rsid w:val="00F97000"/>
    <w:rsid w:val="00F9721F"/>
    <w:rsid w:val="00F976FB"/>
    <w:rsid w:val="00FA07B0"/>
    <w:rsid w:val="00FA0FBC"/>
    <w:rsid w:val="00FA1CC3"/>
    <w:rsid w:val="00FA1CE3"/>
    <w:rsid w:val="00FA1DA4"/>
    <w:rsid w:val="00FA1FBC"/>
    <w:rsid w:val="00FA2B1F"/>
    <w:rsid w:val="00FA2D89"/>
    <w:rsid w:val="00FA2D97"/>
    <w:rsid w:val="00FA3122"/>
    <w:rsid w:val="00FA3835"/>
    <w:rsid w:val="00FA3860"/>
    <w:rsid w:val="00FA3CF3"/>
    <w:rsid w:val="00FA3DCD"/>
    <w:rsid w:val="00FA3EEC"/>
    <w:rsid w:val="00FA4148"/>
    <w:rsid w:val="00FA4348"/>
    <w:rsid w:val="00FA4D8B"/>
    <w:rsid w:val="00FA4FC0"/>
    <w:rsid w:val="00FA5067"/>
    <w:rsid w:val="00FA53D5"/>
    <w:rsid w:val="00FA545A"/>
    <w:rsid w:val="00FA54B4"/>
    <w:rsid w:val="00FA5A12"/>
    <w:rsid w:val="00FA6913"/>
    <w:rsid w:val="00FA6C39"/>
    <w:rsid w:val="00FA6C95"/>
    <w:rsid w:val="00FA6CAE"/>
    <w:rsid w:val="00FA6D38"/>
    <w:rsid w:val="00FA7421"/>
    <w:rsid w:val="00FA7785"/>
    <w:rsid w:val="00FA7B50"/>
    <w:rsid w:val="00FA7BC5"/>
    <w:rsid w:val="00FA7C13"/>
    <w:rsid w:val="00FB0347"/>
    <w:rsid w:val="00FB0349"/>
    <w:rsid w:val="00FB0651"/>
    <w:rsid w:val="00FB0783"/>
    <w:rsid w:val="00FB0A0B"/>
    <w:rsid w:val="00FB0DC0"/>
    <w:rsid w:val="00FB0E3A"/>
    <w:rsid w:val="00FB1005"/>
    <w:rsid w:val="00FB13E3"/>
    <w:rsid w:val="00FB1459"/>
    <w:rsid w:val="00FB1528"/>
    <w:rsid w:val="00FB15AF"/>
    <w:rsid w:val="00FB1708"/>
    <w:rsid w:val="00FB1744"/>
    <w:rsid w:val="00FB1A3C"/>
    <w:rsid w:val="00FB1D0E"/>
    <w:rsid w:val="00FB1D50"/>
    <w:rsid w:val="00FB1E7B"/>
    <w:rsid w:val="00FB225C"/>
    <w:rsid w:val="00FB2A50"/>
    <w:rsid w:val="00FB2B92"/>
    <w:rsid w:val="00FB2D2E"/>
    <w:rsid w:val="00FB2E07"/>
    <w:rsid w:val="00FB2FA4"/>
    <w:rsid w:val="00FB3211"/>
    <w:rsid w:val="00FB321B"/>
    <w:rsid w:val="00FB39D8"/>
    <w:rsid w:val="00FB3A60"/>
    <w:rsid w:val="00FB3AEB"/>
    <w:rsid w:val="00FB3F99"/>
    <w:rsid w:val="00FB44E5"/>
    <w:rsid w:val="00FB45B3"/>
    <w:rsid w:val="00FB4B86"/>
    <w:rsid w:val="00FB4BBA"/>
    <w:rsid w:val="00FB50BC"/>
    <w:rsid w:val="00FB56B3"/>
    <w:rsid w:val="00FB59C2"/>
    <w:rsid w:val="00FB5C0B"/>
    <w:rsid w:val="00FB5C9F"/>
    <w:rsid w:val="00FB5D28"/>
    <w:rsid w:val="00FB5F9E"/>
    <w:rsid w:val="00FB6036"/>
    <w:rsid w:val="00FB603A"/>
    <w:rsid w:val="00FB61B5"/>
    <w:rsid w:val="00FB634E"/>
    <w:rsid w:val="00FB6414"/>
    <w:rsid w:val="00FB655F"/>
    <w:rsid w:val="00FB6730"/>
    <w:rsid w:val="00FB6766"/>
    <w:rsid w:val="00FB6DB7"/>
    <w:rsid w:val="00FB7BC5"/>
    <w:rsid w:val="00FB7C73"/>
    <w:rsid w:val="00FC00AE"/>
    <w:rsid w:val="00FC0213"/>
    <w:rsid w:val="00FC0683"/>
    <w:rsid w:val="00FC06B0"/>
    <w:rsid w:val="00FC0A8F"/>
    <w:rsid w:val="00FC0E50"/>
    <w:rsid w:val="00FC0F56"/>
    <w:rsid w:val="00FC1148"/>
    <w:rsid w:val="00FC1177"/>
    <w:rsid w:val="00FC11AE"/>
    <w:rsid w:val="00FC1410"/>
    <w:rsid w:val="00FC17D4"/>
    <w:rsid w:val="00FC199C"/>
    <w:rsid w:val="00FC1DD5"/>
    <w:rsid w:val="00FC20E3"/>
    <w:rsid w:val="00FC29D5"/>
    <w:rsid w:val="00FC351E"/>
    <w:rsid w:val="00FC39D3"/>
    <w:rsid w:val="00FC3A87"/>
    <w:rsid w:val="00FC3BBF"/>
    <w:rsid w:val="00FC3C8B"/>
    <w:rsid w:val="00FC3E31"/>
    <w:rsid w:val="00FC4470"/>
    <w:rsid w:val="00FC4635"/>
    <w:rsid w:val="00FC47C5"/>
    <w:rsid w:val="00FC4BBC"/>
    <w:rsid w:val="00FC4D7E"/>
    <w:rsid w:val="00FC4D81"/>
    <w:rsid w:val="00FC5346"/>
    <w:rsid w:val="00FC552D"/>
    <w:rsid w:val="00FC577D"/>
    <w:rsid w:val="00FC5A20"/>
    <w:rsid w:val="00FC5BE3"/>
    <w:rsid w:val="00FC5E2D"/>
    <w:rsid w:val="00FC64AF"/>
    <w:rsid w:val="00FC6C64"/>
    <w:rsid w:val="00FC6D94"/>
    <w:rsid w:val="00FC76A3"/>
    <w:rsid w:val="00FC77D4"/>
    <w:rsid w:val="00FC7881"/>
    <w:rsid w:val="00FC7AB5"/>
    <w:rsid w:val="00FC7C2B"/>
    <w:rsid w:val="00FD008F"/>
    <w:rsid w:val="00FD00A7"/>
    <w:rsid w:val="00FD02B0"/>
    <w:rsid w:val="00FD02E0"/>
    <w:rsid w:val="00FD041C"/>
    <w:rsid w:val="00FD05A2"/>
    <w:rsid w:val="00FD0719"/>
    <w:rsid w:val="00FD07FB"/>
    <w:rsid w:val="00FD09BE"/>
    <w:rsid w:val="00FD0D0C"/>
    <w:rsid w:val="00FD1DE3"/>
    <w:rsid w:val="00FD221E"/>
    <w:rsid w:val="00FD24FD"/>
    <w:rsid w:val="00FD295E"/>
    <w:rsid w:val="00FD2A4E"/>
    <w:rsid w:val="00FD2C60"/>
    <w:rsid w:val="00FD2D7B"/>
    <w:rsid w:val="00FD2D9F"/>
    <w:rsid w:val="00FD32FA"/>
    <w:rsid w:val="00FD3570"/>
    <w:rsid w:val="00FD41E1"/>
    <w:rsid w:val="00FD47A8"/>
    <w:rsid w:val="00FD4FB3"/>
    <w:rsid w:val="00FD51C9"/>
    <w:rsid w:val="00FD5E0E"/>
    <w:rsid w:val="00FD5F93"/>
    <w:rsid w:val="00FD62D5"/>
    <w:rsid w:val="00FD6A39"/>
    <w:rsid w:val="00FD6A79"/>
    <w:rsid w:val="00FD6CF5"/>
    <w:rsid w:val="00FD6FD9"/>
    <w:rsid w:val="00FD70D9"/>
    <w:rsid w:val="00FD7BF1"/>
    <w:rsid w:val="00FE0365"/>
    <w:rsid w:val="00FE1381"/>
    <w:rsid w:val="00FE1860"/>
    <w:rsid w:val="00FE1CDF"/>
    <w:rsid w:val="00FE22CE"/>
    <w:rsid w:val="00FE2705"/>
    <w:rsid w:val="00FE27AB"/>
    <w:rsid w:val="00FE34EC"/>
    <w:rsid w:val="00FE35C1"/>
    <w:rsid w:val="00FE3B21"/>
    <w:rsid w:val="00FE3B9A"/>
    <w:rsid w:val="00FE3EFD"/>
    <w:rsid w:val="00FE3F1C"/>
    <w:rsid w:val="00FE4932"/>
    <w:rsid w:val="00FE4BBA"/>
    <w:rsid w:val="00FE4E94"/>
    <w:rsid w:val="00FE578D"/>
    <w:rsid w:val="00FE61A9"/>
    <w:rsid w:val="00FE62D9"/>
    <w:rsid w:val="00FE6396"/>
    <w:rsid w:val="00FE641F"/>
    <w:rsid w:val="00FE66BD"/>
    <w:rsid w:val="00FE6825"/>
    <w:rsid w:val="00FE6B12"/>
    <w:rsid w:val="00FE6CDA"/>
    <w:rsid w:val="00FE703B"/>
    <w:rsid w:val="00FE70D6"/>
    <w:rsid w:val="00FE7215"/>
    <w:rsid w:val="00FE73EE"/>
    <w:rsid w:val="00FE7879"/>
    <w:rsid w:val="00FE7994"/>
    <w:rsid w:val="00FE79A4"/>
    <w:rsid w:val="00FE7CE4"/>
    <w:rsid w:val="00FF0214"/>
    <w:rsid w:val="00FF05A4"/>
    <w:rsid w:val="00FF080B"/>
    <w:rsid w:val="00FF0E79"/>
    <w:rsid w:val="00FF0ED4"/>
    <w:rsid w:val="00FF133B"/>
    <w:rsid w:val="00FF172D"/>
    <w:rsid w:val="00FF1A8D"/>
    <w:rsid w:val="00FF1BDA"/>
    <w:rsid w:val="00FF2133"/>
    <w:rsid w:val="00FF2D3A"/>
    <w:rsid w:val="00FF3183"/>
    <w:rsid w:val="00FF31C6"/>
    <w:rsid w:val="00FF31D5"/>
    <w:rsid w:val="00FF3211"/>
    <w:rsid w:val="00FF32C2"/>
    <w:rsid w:val="00FF3A00"/>
    <w:rsid w:val="00FF3AEC"/>
    <w:rsid w:val="00FF4421"/>
    <w:rsid w:val="00FF44CF"/>
    <w:rsid w:val="00FF5C12"/>
    <w:rsid w:val="00FF6C4B"/>
    <w:rsid w:val="00FF6E35"/>
    <w:rsid w:val="00FF71AB"/>
    <w:rsid w:val="00FF7940"/>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46025D"/>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qFormat/>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uiPriority w:val="39"/>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EmailDiscussion">
    <w:name w:val="EmailDiscussion"/>
    <w:basedOn w:val="a1"/>
    <w:next w:val="a1"/>
    <w:rsid w:val="009E0F01"/>
    <w:pPr>
      <w:numPr>
        <w:numId w:val="13"/>
      </w:numPr>
      <w:spacing w:before="40"/>
    </w:pPr>
    <w:rPr>
      <w:rFonts w:ascii="Arial" w:eastAsia="MS Mincho" w:hAnsi="Arial"/>
      <w:b/>
      <w:sz w:val="21"/>
      <w:lang w:eastAsia="en-GB"/>
    </w:rPr>
  </w:style>
  <w:style w:type="table" w:styleId="1-3">
    <w:name w:val="Grid Table 1 Light Accent 3"/>
    <w:basedOn w:val="a3"/>
    <w:uiPriority w:val="46"/>
    <w:rsid w:val="00A56FA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apple-converted-space">
    <w:name w:val="apple-converted-space"/>
    <w:basedOn w:val="a2"/>
    <w:qFormat/>
    <w:rsid w:val="00582692"/>
  </w:style>
  <w:style w:type="character" w:customStyle="1" w:styleId="2e">
    <w:name w:val="列表段落 字符2"/>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7776DF"/>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65485028">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632832262">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78194120">
      <w:bodyDiv w:val="1"/>
      <w:marLeft w:val="0"/>
      <w:marRight w:val="0"/>
      <w:marTop w:val="0"/>
      <w:marBottom w:val="0"/>
      <w:divBdr>
        <w:top w:val="none" w:sz="0" w:space="0" w:color="auto"/>
        <w:left w:val="none" w:sz="0" w:space="0" w:color="auto"/>
        <w:bottom w:val="none" w:sz="0" w:space="0" w:color="auto"/>
        <w:right w:val="none" w:sz="0" w:space="0" w:color="auto"/>
      </w:divBdr>
    </w:div>
    <w:div w:id="1000353847">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527527135">
      <w:bodyDiv w:val="1"/>
      <w:marLeft w:val="0"/>
      <w:marRight w:val="0"/>
      <w:marTop w:val="0"/>
      <w:marBottom w:val="0"/>
      <w:divBdr>
        <w:top w:val="none" w:sz="0" w:space="0" w:color="auto"/>
        <w:left w:val="none" w:sz="0" w:space="0" w:color="auto"/>
        <w:bottom w:val="none" w:sz="0" w:space="0" w:color="auto"/>
        <w:right w:val="none" w:sz="0" w:space="0" w:color="auto"/>
      </w:divBdr>
      <w:divsChild>
        <w:div w:id="801848710">
          <w:marLeft w:val="446"/>
          <w:marRight w:val="0"/>
          <w:marTop w:val="0"/>
          <w:marBottom w:val="0"/>
          <w:divBdr>
            <w:top w:val="none" w:sz="0" w:space="0" w:color="auto"/>
            <w:left w:val="none" w:sz="0" w:space="0" w:color="auto"/>
            <w:bottom w:val="none" w:sz="0" w:space="0" w:color="auto"/>
            <w:right w:val="none" w:sz="0" w:space="0" w:color="auto"/>
          </w:divBdr>
        </w:div>
      </w:divsChild>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D4F14-50EE-4447-B590-33B731488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4008</TotalTime>
  <Pages>9</Pages>
  <Words>4458</Words>
  <Characters>25411</Characters>
  <Application>Microsoft Office Word</Application>
  <DocSecurity>0</DocSecurity>
  <Lines>211</Lines>
  <Paragraphs>59</Paragraphs>
  <ScaleCrop>false</ScaleCrop>
  <Company/>
  <LinksUpToDate>false</LinksUpToDate>
  <CharactersWithSpaces>29810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3143</cp:revision>
  <dcterms:created xsi:type="dcterms:W3CDTF">2020-10-13T08:13:00Z</dcterms:created>
  <dcterms:modified xsi:type="dcterms:W3CDTF">2021-09-30T02:28:00Z</dcterms:modified>
</cp:coreProperties>
</file>